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0FDDD" w14:textId="5957D756" w:rsidR="00F635C8" w:rsidRDefault="001238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CC1D58" wp14:editId="4FC37CAE">
                <wp:simplePos x="0" y="0"/>
                <wp:positionH relativeFrom="column">
                  <wp:posOffset>-998220</wp:posOffset>
                </wp:positionH>
                <wp:positionV relativeFrom="paragraph">
                  <wp:posOffset>-685800</wp:posOffset>
                </wp:positionV>
                <wp:extent cx="8130540" cy="10088880"/>
                <wp:effectExtent l="0" t="0" r="10160" b="7620"/>
                <wp:wrapNone/>
                <wp:docPr id="210112325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0540" cy="10088880"/>
                        </a:xfrm>
                        <a:prstGeom prst="rect">
                          <a:avLst/>
                        </a:prstGeom>
                        <a:solidFill>
                          <a:srgbClr val="004D6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A10B7" id="Rectangle 4" o:spid="_x0000_s1026" style="position:absolute;margin-left:-78.6pt;margin-top:-54pt;width:640.2pt;height:794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" fillcolor="#004d63" strokecolor="#030e13 [484]" strokeweight="1pt"/>
            </w:pict>
          </mc:Fallback>
        </mc:AlternateContent>
      </w:r>
      <w:r w:rsidR="00F613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BB363" wp14:editId="237E87F6">
                <wp:simplePos x="0" y="0"/>
                <wp:positionH relativeFrom="column">
                  <wp:posOffset>3147060</wp:posOffset>
                </wp:positionH>
                <wp:positionV relativeFrom="paragraph">
                  <wp:posOffset>-2880360</wp:posOffset>
                </wp:positionV>
                <wp:extent cx="5516880" cy="5516880"/>
                <wp:effectExtent l="0" t="0" r="0" b="0"/>
                <wp:wrapNone/>
                <wp:docPr id="33964301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5516880"/>
                        </a:xfrm>
                        <a:prstGeom prst="ellipse">
                          <a:avLst/>
                        </a:prstGeom>
                        <a:solidFill>
                          <a:srgbClr val="177E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D8A30" id="Oval 6" o:spid="_x0000_s1026" style="position:absolute;margin-left:247.8pt;margin-top:-226.8pt;width:434.4pt;height:4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" fillcolor="#177e89" stroked="f" strokeweight="1pt">
                <v:stroke joinstyle="miter"/>
              </v:oval>
            </w:pict>
          </mc:Fallback>
        </mc:AlternateContent>
      </w:r>
      <w:r w:rsidR="00F635C8">
        <w:rPr>
          <w:noProof/>
        </w:rPr>
        <w:drawing>
          <wp:inline distT="0" distB="0" distL="0" distR="0" wp14:anchorId="069EDA1C" wp14:editId="22923ACE">
            <wp:extent cx="2139242" cy="839470"/>
            <wp:effectExtent l="0" t="0" r="0" b="0"/>
            <wp:docPr id="1083726063" name="Picture 5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26063" name="Picture 5" descr="A black background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438" cy="86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D5EC0" w14:textId="056621BB" w:rsidR="0048267F" w:rsidRPr="00F635C8" w:rsidRDefault="0048267F">
      <w:pPr>
        <w:spacing w:after="240"/>
        <w:rPr>
          <w:color w:val="FFFFFF" w:themeColor="background1"/>
        </w:rPr>
      </w:pPr>
    </w:p>
    <w:p w14:paraId="0C78AF7D" w14:textId="2FEECFB4" w:rsidR="0048267F" w:rsidRPr="004C0680" w:rsidRDefault="00000000" w:rsidP="00F635C8">
      <w:pPr>
        <w:spacing w:after="160"/>
        <w:ind w:right="4320"/>
        <w:rPr>
          <w:color w:val="FFFFFF" w:themeColor="background1"/>
        </w:rPr>
      </w:pPr>
      <w:r w:rsidRPr="004C0680">
        <w:rPr>
          <w:b/>
          <w:bCs/>
          <w:color w:val="FFC857"/>
          <w:sz w:val="64"/>
          <w:szCs w:val="64"/>
        </w:rPr>
        <w:t xml:space="preserve">Career Path Decision </w:t>
      </w:r>
      <w:r w:rsidRPr="004C0680">
        <w:rPr>
          <w:b/>
          <w:bCs/>
          <w:color w:val="FFFFFF" w:themeColor="background1"/>
          <w:sz w:val="64"/>
          <w:szCs w:val="64"/>
        </w:rPr>
        <w:t>Framework</w:t>
      </w:r>
    </w:p>
    <w:p w14:paraId="0CF109AF" w14:textId="2BEEF09D" w:rsidR="0048267F" w:rsidRPr="00F635C8" w:rsidRDefault="00000000" w:rsidP="00F635C8">
      <w:pPr>
        <w:spacing w:after="320"/>
        <w:ind w:right="4320"/>
        <w:rPr>
          <w:color w:val="FFC857"/>
        </w:rPr>
      </w:pPr>
      <w:r w:rsidRPr="00F635C8">
        <w:rPr>
          <w:i/>
          <w:iCs/>
          <w:color w:val="FFC857"/>
          <w:sz w:val="24"/>
          <w:szCs w:val="24"/>
        </w:rPr>
        <w:t>A self-guided workbook for figuring out your next move — on your own timeline.</w:t>
      </w:r>
    </w:p>
    <w:p w14:paraId="160D25B1" w14:textId="77777777" w:rsidR="0048267F" w:rsidRDefault="0048267F">
      <w:pPr>
        <w:pBdr>
          <w:bottom w:val="single" w:sz="4" w:space="1" w:color="177E89"/>
        </w:pBdr>
        <w:spacing w:before="60" w:after="120"/>
      </w:pPr>
    </w:p>
    <w:p w14:paraId="116BA3BD" w14:textId="54536C1F" w:rsidR="0048267F" w:rsidRPr="004C0680" w:rsidRDefault="00000000">
      <w:pPr>
        <w:spacing w:after="160"/>
        <w:rPr>
          <w:color w:val="FFC857"/>
        </w:rPr>
      </w:pPr>
      <w:r w:rsidRPr="004C0680">
        <w:rPr>
          <w:b/>
          <w:bCs/>
          <w:color w:val="FFC857"/>
          <w:sz w:val="22"/>
          <w:szCs w:val="22"/>
        </w:rPr>
        <w:t>What's inside</w:t>
      </w:r>
    </w:p>
    <w:p w14:paraId="6975321F" w14:textId="319C6783" w:rsidR="0048267F" w:rsidRPr="004C0680" w:rsidRDefault="00000000">
      <w:pPr>
        <w:spacing w:before="60" w:after="60"/>
        <w:rPr>
          <w:color w:val="FFFFFF" w:themeColor="background1"/>
        </w:rPr>
      </w:pPr>
      <w:r w:rsidRPr="004C0680">
        <w:rPr>
          <w:b/>
          <w:bCs/>
          <w:color w:val="FFC857"/>
        </w:rPr>
        <w:t>01</w:t>
      </w:r>
      <w:r>
        <w:rPr>
          <w:b/>
          <w:bCs/>
          <w:color w:val="177E89"/>
        </w:rPr>
        <w:t xml:space="preserve">  </w:t>
      </w:r>
      <w:r w:rsidRPr="004C0680">
        <w:rPr>
          <w:color w:val="FFFFFF" w:themeColor="background1"/>
        </w:rPr>
        <w:t>Where you are now</w:t>
      </w:r>
    </w:p>
    <w:p w14:paraId="5010AC66" w14:textId="75C622E0" w:rsidR="0048267F" w:rsidRPr="004C0680" w:rsidRDefault="00000000">
      <w:pPr>
        <w:spacing w:before="60" w:after="60"/>
        <w:rPr>
          <w:color w:val="FFFFFF" w:themeColor="background1"/>
        </w:rPr>
      </w:pPr>
      <w:r w:rsidRPr="004C0680">
        <w:rPr>
          <w:b/>
          <w:bCs/>
          <w:color w:val="FFC857"/>
        </w:rPr>
        <w:t>02</w:t>
      </w:r>
      <w:r>
        <w:rPr>
          <w:b/>
          <w:bCs/>
          <w:color w:val="177E89"/>
        </w:rPr>
        <w:t xml:space="preserve">  </w:t>
      </w:r>
      <w:r w:rsidRPr="004C0680">
        <w:rPr>
          <w:color w:val="FFFFFF" w:themeColor="background1"/>
        </w:rPr>
        <w:t>What you actually want</w:t>
      </w:r>
    </w:p>
    <w:p w14:paraId="2AB2966E" w14:textId="1D9E53F7" w:rsidR="0048267F" w:rsidRPr="004C0680" w:rsidRDefault="00000000">
      <w:pPr>
        <w:spacing w:before="60" w:after="60"/>
        <w:rPr>
          <w:color w:val="FFFFFF" w:themeColor="background1"/>
        </w:rPr>
      </w:pPr>
      <w:r w:rsidRPr="004C0680">
        <w:rPr>
          <w:b/>
          <w:bCs/>
          <w:color w:val="FFC857"/>
        </w:rPr>
        <w:t xml:space="preserve">03  </w:t>
      </w:r>
      <w:r w:rsidRPr="004C0680">
        <w:rPr>
          <w:color w:val="FFFFFF" w:themeColor="background1"/>
        </w:rPr>
        <w:t>What paths exist</w:t>
      </w:r>
    </w:p>
    <w:p w14:paraId="2041B77B" w14:textId="7A16102A" w:rsidR="0048267F" w:rsidRPr="004C0680" w:rsidRDefault="00000000">
      <w:pPr>
        <w:spacing w:before="60" w:after="60"/>
        <w:rPr>
          <w:color w:val="FFFFFF" w:themeColor="background1"/>
        </w:rPr>
      </w:pPr>
      <w:r w:rsidRPr="004C0680">
        <w:rPr>
          <w:b/>
          <w:bCs/>
          <w:color w:val="FFC857"/>
        </w:rPr>
        <w:t xml:space="preserve">04  </w:t>
      </w:r>
      <w:r w:rsidRPr="004C0680">
        <w:rPr>
          <w:color w:val="FFFFFF" w:themeColor="background1"/>
        </w:rPr>
        <w:t>What's in your way</w:t>
      </w:r>
    </w:p>
    <w:p w14:paraId="1428A208" w14:textId="050000B8" w:rsidR="0048267F" w:rsidRDefault="00000000">
      <w:pPr>
        <w:spacing w:before="60" w:after="60"/>
        <w:rPr>
          <w:color w:val="FFFFFF" w:themeColor="background1"/>
        </w:rPr>
      </w:pPr>
      <w:r w:rsidRPr="004C0680">
        <w:rPr>
          <w:b/>
          <w:bCs/>
          <w:color w:val="FFC857"/>
        </w:rPr>
        <w:t xml:space="preserve">05  </w:t>
      </w:r>
      <w:r w:rsidRPr="004C0680">
        <w:rPr>
          <w:color w:val="FFFFFF" w:themeColor="background1"/>
        </w:rPr>
        <w:t>Your 30-day action plan</w:t>
      </w:r>
    </w:p>
    <w:p w14:paraId="7FC86B6B" w14:textId="77777777" w:rsidR="001238F8" w:rsidRDefault="001238F8">
      <w:pPr>
        <w:spacing w:before="60" w:after="60"/>
        <w:rPr>
          <w:color w:val="FFFFFF" w:themeColor="background1"/>
        </w:rPr>
      </w:pPr>
    </w:p>
    <w:p w14:paraId="6BFE82C1" w14:textId="6ECBE694" w:rsidR="001238F8" w:rsidRPr="001238F8" w:rsidRDefault="001238F8">
      <w:pPr>
        <w:spacing w:before="60" w:after="60"/>
        <w:rPr>
          <w:color w:val="FFFFFF" w:themeColor="background1"/>
          <w:sz w:val="16"/>
          <w:szCs w:val="16"/>
        </w:rPr>
      </w:pPr>
      <w:r w:rsidRPr="001238F8">
        <w:rPr>
          <w:color w:val="FFFFFF" w:themeColor="background1"/>
          <w:sz w:val="16"/>
          <w:szCs w:val="16"/>
        </w:rPr>
        <w:t>A free resource from Elikonas | elikonas.com</w:t>
      </w:r>
    </w:p>
    <w:p w14:paraId="75DCD728" w14:textId="0D78645D" w:rsidR="0048267F" w:rsidRDefault="0048267F">
      <w:pPr>
        <w:spacing w:after="200"/>
      </w:pPr>
    </w:p>
    <w:p w14:paraId="2D2ECB28" w14:textId="3B771B29" w:rsidR="0048267F" w:rsidRDefault="00F613A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3F9EE" wp14:editId="3EF2F5BA">
                <wp:simplePos x="0" y="0"/>
                <wp:positionH relativeFrom="column">
                  <wp:posOffset>4983480</wp:posOffset>
                </wp:positionH>
                <wp:positionV relativeFrom="paragraph">
                  <wp:posOffset>2065020</wp:posOffset>
                </wp:positionV>
                <wp:extent cx="3093720" cy="3093720"/>
                <wp:effectExtent l="0" t="0" r="5080" b="5080"/>
                <wp:wrapNone/>
                <wp:docPr id="1810984259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3093720"/>
                        </a:xfrm>
                        <a:prstGeom prst="ellipse">
                          <a:avLst/>
                        </a:prstGeom>
                        <a:solidFill>
                          <a:srgbClr val="177E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BC6B5" id="Oval 6" o:spid="_x0000_s1026" style="position:absolute;margin-left:392.4pt;margin-top:162.6pt;width:243.6pt;height:24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" fillcolor="#177e89" stroked="f" strokeweight="1pt">
                <v:stroke joinstyle="miter"/>
              </v:oval>
            </w:pict>
          </mc:Fallback>
        </mc:AlternateContent>
      </w:r>
      <w:r w:rsidR="00000000"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360D7B4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4C61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77348CE1" w14:textId="77777777" w:rsidR="0048267F" w:rsidRDefault="00000000">
            <w:r>
              <w:rPr>
                <w:b/>
                <w:bCs/>
                <w:color w:val="9FE1CB"/>
                <w:sz w:val="16"/>
                <w:szCs w:val="16"/>
              </w:rPr>
              <w:lastRenderedPageBreak/>
              <w:t xml:space="preserve">00  </w:t>
            </w:r>
            <w:r>
              <w:rPr>
                <w:b/>
                <w:bCs/>
                <w:color w:val="FFFFFF"/>
                <w:sz w:val="28"/>
                <w:szCs w:val="28"/>
              </w:rPr>
              <w:t>How to use this workbook</w:t>
            </w:r>
          </w:p>
        </w:tc>
      </w:tr>
    </w:tbl>
    <w:p w14:paraId="3E3FA0C5" w14:textId="77777777" w:rsidR="0048267F" w:rsidRDefault="0048267F">
      <w:pPr>
        <w:spacing w:after="160"/>
      </w:pPr>
    </w:p>
    <w:p w14:paraId="2A078C12" w14:textId="77777777" w:rsidR="0048267F" w:rsidRDefault="00000000">
      <w:pPr>
        <w:spacing w:after="120"/>
      </w:pPr>
      <w:r>
        <w:t>This workbook has one purpose: to help you think clearly about your next career move. Not in the way a job board does — by showing you what exists — but the way a good conversation does: by helping you figure out what you actually want, what's in your way, and what to do first.</w:t>
      </w:r>
    </w:p>
    <w:p w14:paraId="7E955498" w14:textId="77777777" w:rsidR="0048267F" w:rsidRDefault="00000000">
      <w:pPr>
        <w:spacing w:after="180"/>
      </w:pPr>
      <w:r>
        <w:rPr>
          <w:i/>
          <w:iCs/>
          <w:color w:val="5A5758"/>
        </w:rPr>
        <w:t>Work through it in one sitting or across a few days. There are no wrong answers.</w:t>
      </w:r>
    </w:p>
    <w:p w14:paraId="41DB450D" w14:textId="77777777" w:rsidR="0048267F" w:rsidRDefault="0048267F">
      <w:pPr>
        <w:pBdr>
          <w:bottom w:val="single" w:sz="4" w:space="1" w:color="C8C5C0"/>
        </w:pBdr>
        <w:spacing w:before="6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140F737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16" w:space="0" w:color="084C61"/>
              <w:bottom w:val="none" w:sz="0" w:space="0" w:color="FFFFFF"/>
              <w:right w:val="none" w:sz="0" w:space="0" w:color="FFFFFF"/>
            </w:tcBorders>
            <w:shd w:val="clear" w:color="auto" w:fill="D0ECE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3F4EAE7" w14:textId="77777777" w:rsidR="0048267F" w:rsidRDefault="00000000">
            <w:pPr>
              <w:spacing w:after="60"/>
            </w:pPr>
            <w:r>
              <w:rPr>
                <w:b/>
                <w:bCs/>
                <w:color w:val="084C61"/>
              </w:rPr>
              <w:t>A note on why this exists</w:t>
            </w:r>
          </w:p>
          <w:p w14:paraId="35E457F7" w14:textId="77777777" w:rsidR="0048267F" w:rsidRDefault="00000000">
            <w:r>
              <w:rPr>
                <w:sz w:val="18"/>
                <w:szCs w:val="18"/>
              </w:rPr>
              <w:t>Psychologist Abraham Maslow showed that people struggle to focus on growth when foundational needs — safety, stability, belonging, self-worth — aren't met. This workbook is built with that in mind. Section 4 asks you to name your real barriers honestly, without shame. That's not a soft exercise. It's the most practical thing in here.</w:t>
            </w:r>
          </w:p>
        </w:tc>
      </w:tr>
    </w:tbl>
    <w:p w14:paraId="2FCDD382" w14:textId="77777777" w:rsidR="0048267F" w:rsidRDefault="0048267F">
      <w:pPr>
        <w:spacing w:after="180"/>
      </w:pPr>
    </w:p>
    <w:p w14:paraId="07706450" w14:textId="0C9EF90A" w:rsidR="00633C37" w:rsidRDefault="00633C37">
      <w:pPr>
        <w:spacing w:after="180"/>
      </w:pPr>
      <w:r>
        <w:rPr>
          <w:noProof/>
        </w:rPr>
        <w:drawing>
          <wp:inline distT="0" distB="0" distL="0" distR="0" wp14:anchorId="49C49EAB" wp14:editId="3AF39F85">
            <wp:extent cx="5943600" cy="3343275"/>
            <wp:effectExtent l="0" t="0" r="0" b="0"/>
            <wp:docPr id="1440506719" name="Picture 1" descr="A blue background with text and a blue background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06719" name="Picture 1" descr="A blue background with text and a blue background with text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7E0F2" w14:textId="77777777" w:rsidR="0048267F" w:rsidRDefault="0048267F">
      <w:pPr>
        <w:pBdr>
          <w:bottom w:val="single" w:sz="4" w:space="1" w:color="C8C5C0"/>
        </w:pBdr>
        <w:spacing w:before="60" w:after="120"/>
      </w:pPr>
    </w:p>
    <w:p w14:paraId="28BD58AA" w14:textId="77777777" w:rsidR="0048267F" w:rsidRDefault="00000000">
      <w:pPr>
        <w:spacing w:after="120"/>
      </w:pPr>
      <w:r>
        <w:rPr>
          <w:b/>
          <w:bCs/>
        </w:rPr>
        <w:t>Three rules for getting the most out of this: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7DA3640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16" w:space="0" w:color="177E89"/>
              <w:bottom w:val="none" w:sz="0" w:space="0" w:color="FFFFFF"/>
              <w:right w:val="none" w:sz="0" w:space="0" w:color="FFFFFF"/>
            </w:tcBorders>
            <w:shd w:val="clear" w:color="auto" w:fill="D0ECE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2FF46CE" w14:textId="77777777" w:rsidR="0048267F" w:rsidRDefault="00000000">
            <w:pPr>
              <w:spacing w:after="60"/>
            </w:pPr>
            <w:r>
              <w:rPr>
                <w:b/>
                <w:bCs/>
                <w:color w:val="177E89"/>
              </w:rPr>
              <w:t>Print or type</w:t>
            </w:r>
          </w:p>
          <w:p w14:paraId="164C0689" w14:textId="623786AC" w:rsidR="0048267F" w:rsidRDefault="006414C5">
            <w:r>
              <w:rPr>
                <w:sz w:val="18"/>
                <w:szCs w:val="18"/>
              </w:rPr>
              <w:t>We made this a Word doc so you can type directly in the fields. You can also print and fill</w:t>
            </w:r>
            <w:r w:rsidR="00000000">
              <w:rPr>
                <w:sz w:val="18"/>
                <w:szCs w:val="18"/>
              </w:rPr>
              <w:t xml:space="preserve"> by hand. </w:t>
            </w:r>
          </w:p>
        </w:tc>
      </w:tr>
    </w:tbl>
    <w:p w14:paraId="0040479E" w14:textId="77777777" w:rsidR="0048267F" w:rsidRDefault="00482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344556D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16" w:space="0" w:color="8A6200"/>
              <w:bottom w:val="none" w:sz="0" w:space="0" w:color="FFFFFF"/>
              <w:right w:val="none" w:sz="0" w:space="0" w:color="FFFFFF"/>
            </w:tcBorders>
            <w:shd w:val="clear" w:color="auto" w:fill="FFF4D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D08365D" w14:textId="77777777" w:rsidR="0048267F" w:rsidRDefault="00000000">
            <w:pPr>
              <w:spacing w:after="60"/>
            </w:pPr>
            <w:r>
              <w:rPr>
                <w:b/>
                <w:bCs/>
                <w:color w:val="8A6200"/>
              </w:rPr>
              <w:t>Be honest</w:t>
            </w:r>
          </w:p>
          <w:p w14:paraId="7F1A6FF0" w14:textId="77777777" w:rsidR="0048267F" w:rsidRDefault="00000000">
            <w:r>
              <w:rPr>
                <w:sz w:val="18"/>
                <w:szCs w:val="18"/>
              </w:rPr>
              <w:t>The more truthful your answers, the more useful your plan will be.</w:t>
            </w:r>
          </w:p>
        </w:tc>
      </w:tr>
    </w:tbl>
    <w:p w14:paraId="6320DA9B" w14:textId="77777777" w:rsidR="0048267F" w:rsidRDefault="00482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5BEC3DD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16" w:space="0" w:color="5A5758"/>
              <w:bottom w:val="none" w:sz="0" w:space="0" w:color="FFFFFF"/>
              <w:right w:val="none" w:sz="0" w:space="0" w:color="FFFFFF"/>
            </w:tcBorders>
            <w:shd w:val="clear" w:color="auto" w:fill="EBE9E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E6F531B" w14:textId="77777777" w:rsidR="0048267F" w:rsidRDefault="00000000">
            <w:pPr>
              <w:spacing w:after="60"/>
            </w:pPr>
            <w:r>
              <w:rPr>
                <w:b/>
                <w:bCs/>
                <w:color w:val="5A5758"/>
              </w:rPr>
              <w:t>No timeline pressure</w:t>
            </w:r>
          </w:p>
          <w:p w14:paraId="0FD43B1B" w14:textId="77777777" w:rsidR="0048267F" w:rsidRDefault="00000000">
            <w:r>
              <w:rPr>
                <w:sz w:val="18"/>
                <w:szCs w:val="18"/>
              </w:rPr>
              <w:t>There's no deadline. Work at whatever pace feels right.</w:t>
            </w:r>
          </w:p>
        </w:tc>
      </w:tr>
    </w:tbl>
    <w:p w14:paraId="110E5D4B" w14:textId="77777777" w:rsidR="0048267F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661F553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4C61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6F1DD272" w14:textId="77777777" w:rsidR="0048267F" w:rsidRDefault="00000000">
            <w:r>
              <w:rPr>
                <w:b/>
                <w:bCs/>
                <w:color w:val="9FE1CB"/>
                <w:sz w:val="16"/>
                <w:szCs w:val="16"/>
              </w:rPr>
              <w:lastRenderedPageBreak/>
              <w:t xml:space="preserve">01  </w:t>
            </w:r>
            <w:r>
              <w:rPr>
                <w:b/>
                <w:bCs/>
                <w:color w:val="FFFFFF"/>
                <w:sz w:val="28"/>
                <w:szCs w:val="28"/>
              </w:rPr>
              <w:t>Where you are now</w:t>
            </w:r>
          </w:p>
        </w:tc>
      </w:tr>
    </w:tbl>
    <w:p w14:paraId="5B14740C" w14:textId="77777777" w:rsidR="0048267F" w:rsidRDefault="00000000">
      <w:pPr>
        <w:spacing w:before="100" w:after="140"/>
      </w:pPr>
      <w:r>
        <w:rPr>
          <w:i/>
          <w:iCs/>
          <w:color w:val="5A5758"/>
        </w:rPr>
        <w:t>Before planning where you're going, be honest about where you're starting. Answer as candidly as you can — no one is grading this.</w:t>
      </w:r>
    </w:p>
    <w:p w14:paraId="3AB4C721" w14:textId="77777777" w:rsidR="0048267F" w:rsidRDefault="0048267F">
      <w:pPr>
        <w:pBdr>
          <w:bottom w:val="single" w:sz="4" w:space="1" w:color="C8C5C0"/>
        </w:pBdr>
        <w:spacing w:before="60" w:after="120"/>
      </w:pPr>
    </w:p>
    <w:p w14:paraId="4447FD80" w14:textId="77777777" w:rsidR="0048267F" w:rsidRDefault="00000000">
      <w:pPr>
        <w:spacing w:before="160" w:after="60"/>
      </w:pPr>
      <w:r>
        <w:rPr>
          <w:b/>
          <w:bCs/>
        </w:rPr>
        <w:t>1.  What is your current work situation?</w:t>
      </w:r>
    </w:p>
    <w:p w14:paraId="18D50067" w14:textId="77777777" w:rsidR="0048267F" w:rsidRDefault="00000000">
      <w:pPr>
        <w:spacing w:after="60"/>
        <w:ind w:left="160"/>
      </w:pPr>
      <w:r>
        <w:rPr>
          <w:i/>
          <w:iCs/>
          <w:color w:val="5A5758"/>
          <w:sz w:val="16"/>
          <w:szCs w:val="16"/>
        </w:rPr>
        <w:t>e.g. employed but unhappy, unemployed, underemployed, career-pausing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4481E30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D2E49" w14:textId="77777777" w:rsidR="0048267F" w:rsidRDefault="00000000">
            <w:r>
              <w:t xml:space="preserve">  </w:t>
            </w:r>
          </w:p>
          <w:p w14:paraId="63656934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45F070E5" w14:textId="77777777" w:rsidR="0048267F" w:rsidRDefault="00000000">
      <w:pPr>
        <w:spacing w:before="160" w:after="60"/>
      </w:pPr>
      <w:r>
        <w:rPr>
          <w:b/>
          <w:bCs/>
        </w:rPr>
        <w:t>2.  In one sentence, what is most frustrating about it?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23B0981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27CEBE" w14:textId="77777777" w:rsidR="0048267F" w:rsidRDefault="00000000">
            <w:r>
              <w:t xml:space="preserve">  </w:t>
            </w:r>
          </w:p>
          <w:p w14:paraId="763328C9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48C76194" w14:textId="77777777" w:rsidR="0048267F" w:rsidRDefault="00000000">
      <w:pPr>
        <w:spacing w:before="160" w:after="60"/>
      </w:pPr>
      <w:r>
        <w:rPr>
          <w:b/>
          <w:bCs/>
        </w:rPr>
        <w:t>3.  What are you most proud of in your career or life so far?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7AD722E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73F96" w14:textId="77777777" w:rsidR="0048267F" w:rsidRDefault="00000000">
            <w:r>
              <w:t xml:space="preserve">  </w:t>
            </w:r>
          </w:p>
          <w:p w14:paraId="5F4F28A5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2A62AD0B" w14:textId="77777777" w:rsidR="0048267F" w:rsidRDefault="00000000">
      <w:pPr>
        <w:spacing w:before="160" w:after="60"/>
      </w:pPr>
      <w:r>
        <w:rPr>
          <w:b/>
          <w:bCs/>
        </w:rPr>
        <w:t>4.  How many hours per week could you realistically dedicate to learning or exploring something new?</w:t>
      </w:r>
    </w:p>
    <w:p w14:paraId="26955098" w14:textId="77777777" w:rsidR="0048267F" w:rsidRDefault="00000000">
      <w:pPr>
        <w:spacing w:after="60"/>
        <w:ind w:left="160"/>
      </w:pPr>
      <w:r>
        <w:rPr>
          <w:i/>
          <w:iCs/>
          <w:color w:val="5A5758"/>
          <w:sz w:val="16"/>
          <w:szCs w:val="16"/>
        </w:rPr>
        <w:t>Be realistic — this matters for planning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1A16B17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1A9A4" w14:textId="77777777" w:rsidR="0048267F" w:rsidRDefault="00000000">
            <w:r>
              <w:t xml:space="preserve">  </w:t>
            </w:r>
          </w:p>
          <w:p w14:paraId="7715CAEC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73A364D1" w14:textId="77777777" w:rsidR="0048267F" w:rsidRDefault="00000000">
      <w:pPr>
        <w:spacing w:before="160" w:after="60"/>
      </w:pPr>
      <w:r>
        <w:rPr>
          <w:b/>
          <w:bCs/>
        </w:rPr>
        <w:t>5.  What financial constraints should your next step account for?</w:t>
      </w:r>
    </w:p>
    <w:p w14:paraId="5E5F9B69" w14:textId="77777777" w:rsidR="0048267F" w:rsidRDefault="00000000">
      <w:pPr>
        <w:spacing w:after="60"/>
        <w:ind w:left="160"/>
      </w:pPr>
      <w:r>
        <w:rPr>
          <w:i/>
          <w:iCs/>
          <w:color w:val="5A5758"/>
          <w:sz w:val="16"/>
          <w:szCs w:val="16"/>
        </w:rPr>
        <w:t>e.g. need income within 3 months, can't afford unpaid training, carrying debt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0967754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A0428" w14:textId="77777777" w:rsidR="0048267F" w:rsidRDefault="00000000">
            <w:r>
              <w:t xml:space="preserve">  </w:t>
            </w:r>
          </w:p>
          <w:p w14:paraId="0ADE336C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6109E8DF" w14:textId="77777777" w:rsidR="0048267F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74B2BB6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4C61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54379DEF" w14:textId="77777777" w:rsidR="0048267F" w:rsidRDefault="00000000">
            <w:r>
              <w:rPr>
                <w:b/>
                <w:bCs/>
                <w:color w:val="9FE1CB"/>
                <w:sz w:val="16"/>
                <w:szCs w:val="16"/>
              </w:rPr>
              <w:lastRenderedPageBreak/>
              <w:t xml:space="preserve">02  </w:t>
            </w:r>
            <w:r>
              <w:rPr>
                <w:b/>
                <w:bCs/>
                <w:color w:val="FFFFFF"/>
                <w:sz w:val="28"/>
                <w:szCs w:val="28"/>
              </w:rPr>
              <w:t>What you actually want</w:t>
            </w:r>
          </w:p>
        </w:tc>
      </w:tr>
    </w:tbl>
    <w:p w14:paraId="07CB651D" w14:textId="77777777" w:rsidR="0048267F" w:rsidRDefault="00000000">
      <w:pPr>
        <w:spacing w:before="100" w:after="140"/>
      </w:pPr>
      <w:r>
        <w:rPr>
          <w:i/>
          <w:iCs/>
          <w:color w:val="5A5758"/>
        </w:rPr>
        <w:t>Not what sounds responsible, or what other people expect. What would genuinely feel like success to you — in work and in life.</w:t>
      </w:r>
    </w:p>
    <w:p w14:paraId="20F2BA2A" w14:textId="77777777" w:rsidR="0048267F" w:rsidRDefault="0048267F">
      <w:pPr>
        <w:pBdr>
          <w:bottom w:val="single" w:sz="4" w:space="1" w:color="C8C5C0"/>
        </w:pBdr>
        <w:spacing w:before="60" w:after="120"/>
      </w:pPr>
    </w:p>
    <w:p w14:paraId="1ADCB2AE" w14:textId="77777777" w:rsidR="0048267F" w:rsidRDefault="00000000">
      <w:pPr>
        <w:spacing w:after="60"/>
      </w:pPr>
      <w:r>
        <w:rPr>
          <w:b/>
          <w:bCs/>
        </w:rPr>
        <w:t>What matters most to you in work?</w:t>
      </w:r>
    </w:p>
    <w:p w14:paraId="1FBF7363" w14:textId="77777777" w:rsidR="0048267F" w:rsidRDefault="00000000">
      <w:pPr>
        <w:spacing w:after="120"/>
      </w:pPr>
      <w:r>
        <w:rPr>
          <w:i/>
          <w:iCs/>
          <w:color w:val="5A5758"/>
          <w:sz w:val="18"/>
          <w:szCs w:val="18"/>
        </w:rPr>
        <w:t>Rank your top 3 by writing 1, 2, or 3 in the box on the right.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60"/>
        <w:gridCol w:w="600"/>
      </w:tblGrid>
      <w:tr w:rsidR="0048267F" w14:paraId="1CBF3657" w14:textId="77777777">
        <w:tblPrEx>
          <w:tblCellMar>
            <w:top w:w="0" w:type="dxa"/>
            <w:bottom w:w="0" w:type="dxa"/>
          </w:tblCellMar>
        </w:tblPrEx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EBA5CF5" w14:textId="77777777" w:rsidR="0048267F" w:rsidRDefault="00000000">
            <w:r>
              <w:rPr>
                <w:sz w:val="19"/>
                <w:szCs w:val="19"/>
              </w:rPr>
              <w:t>☐  Financial security / good income</w:t>
            </w:r>
          </w:p>
        </w:tc>
        <w:tc>
          <w:tcPr>
            <w:tcW w:w="600" w:type="dxa"/>
            <w:tcBorders>
              <w:top w:val="single" w:sz="4" w:space="0" w:color="177E89"/>
              <w:left w:val="single" w:sz="4" w:space="0" w:color="177E89"/>
              <w:bottom w:val="single" w:sz="4" w:space="0" w:color="177E89"/>
              <w:right w:val="single" w:sz="4" w:space="0" w:color="177E89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8CDB21" w14:textId="77777777" w:rsidR="0048267F" w:rsidRDefault="00000000">
            <w:pPr>
              <w:jc w:val="center"/>
            </w:pPr>
            <w:r>
              <w:t xml:space="preserve"> </w:t>
            </w:r>
          </w:p>
        </w:tc>
      </w:tr>
      <w:tr w:rsidR="0048267F" w14:paraId="6B6F0EFE" w14:textId="77777777">
        <w:tblPrEx>
          <w:tblCellMar>
            <w:top w:w="0" w:type="dxa"/>
            <w:bottom w:w="0" w:type="dxa"/>
          </w:tblCellMar>
        </w:tblPrEx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E9467AB" w14:textId="77777777" w:rsidR="0048267F" w:rsidRDefault="00000000">
            <w:r>
              <w:rPr>
                <w:sz w:val="19"/>
                <w:szCs w:val="19"/>
              </w:rPr>
              <w:t>☐  Flexible hours or remote work</w:t>
            </w:r>
          </w:p>
        </w:tc>
        <w:tc>
          <w:tcPr>
            <w:tcW w:w="600" w:type="dxa"/>
            <w:tcBorders>
              <w:top w:val="single" w:sz="4" w:space="0" w:color="177E89"/>
              <w:left w:val="single" w:sz="4" w:space="0" w:color="177E89"/>
              <w:bottom w:val="single" w:sz="4" w:space="0" w:color="177E89"/>
              <w:right w:val="single" w:sz="4" w:space="0" w:color="177E89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59F093" w14:textId="77777777" w:rsidR="0048267F" w:rsidRDefault="00000000">
            <w:pPr>
              <w:jc w:val="center"/>
            </w:pPr>
            <w:r>
              <w:t xml:space="preserve"> </w:t>
            </w:r>
          </w:p>
        </w:tc>
      </w:tr>
      <w:tr w:rsidR="0048267F" w14:paraId="6FF99BBA" w14:textId="77777777">
        <w:tblPrEx>
          <w:tblCellMar>
            <w:top w:w="0" w:type="dxa"/>
            <w:bottom w:w="0" w:type="dxa"/>
          </w:tblCellMar>
        </w:tblPrEx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E9F0D14" w14:textId="77777777" w:rsidR="0048267F" w:rsidRDefault="00000000">
            <w:r>
              <w:rPr>
                <w:sz w:val="19"/>
                <w:szCs w:val="19"/>
              </w:rPr>
              <w:t>☐  Feeling like my work matters</w:t>
            </w:r>
          </w:p>
        </w:tc>
        <w:tc>
          <w:tcPr>
            <w:tcW w:w="600" w:type="dxa"/>
            <w:tcBorders>
              <w:top w:val="single" w:sz="4" w:space="0" w:color="177E89"/>
              <w:left w:val="single" w:sz="4" w:space="0" w:color="177E89"/>
              <w:bottom w:val="single" w:sz="4" w:space="0" w:color="177E89"/>
              <w:right w:val="single" w:sz="4" w:space="0" w:color="177E89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C573D5" w14:textId="77777777" w:rsidR="0048267F" w:rsidRDefault="00000000">
            <w:pPr>
              <w:jc w:val="center"/>
            </w:pPr>
            <w:r>
              <w:t xml:space="preserve"> </w:t>
            </w:r>
          </w:p>
        </w:tc>
      </w:tr>
      <w:tr w:rsidR="0048267F" w14:paraId="58787289" w14:textId="77777777">
        <w:tblPrEx>
          <w:tblCellMar>
            <w:top w:w="0" w:type="dxa"/>
            <w:bottom w:w="0" w:type="dxa"/>
          </w:tblCellMar>
        </w:tblPrEx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5D8173E" w14:textId="77777777" w:rsidR="0048267F" w:rsidRDefault="00000000">
            <w:r>
              <w:rPr>
                <w:sz w:val="19"/>
                <w:szCs w:val="19"/>
              </w:rPr>
              <w:t>☐  Creative freedom</w:t>
            </w:r>
          </w:p>
        </w:tc>
        <w:tc>
          <w:tcPr>
            <w:tcW w:w="600" w:type="dxa"/>
            <w:tcBorders>
              <w:top w:val="single" w:sz="4" w:space="0" w:color="177E89"/>
              <w:left w:val="single" w:sz="4" w:space="0" w:color="177E89"/>
              <w:bottom w:val="single" w:sz="4" w:space="0" w:color="177E89"/>
              <w:right w:val="single" w:sz="4" w:space="0" w:color="177E89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009C49" w14:textId="77777777" w:rsidR="0048267F" w:rsidRDefault="00000000">
            <w:pPr>
              <w:jc w:val="center"/>
            </w:pPr>
            <w:r>
              <w:t xml:space="preserve"> </w:t>
            </w:r>
          </w:p>
        </w:tc>
      </w:tr>
      <w:tr w:rsidR="0048267F" w14:paraId="629F710E" w14:textId="77777777">
        <w:tblPrEx>
          <w:tblCellMar>
            <w:top w:w="0" w:type="dxa"/>
            <w:bottom w:w="0" w:type="dxa"/>
          </w:tblCellMar>
        </w:tblPrEx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FCEDFB1" w14:textId="77777777" w:rsidR="0048267F" w:rsidRDefault="00000000">
            <w:r>
              <w:rPr>
                <w:sz w:val="19"/>
                <w:szCs w:val="19"/>
              </w:rPr>
              <w:t>☐  Working with people I respect</w:t>
            </w:r>
          </w:p>
        </w:tc>
        <w:tc>
          <w:tcPr>
            <w:tcW w:w="600" w:type="dxa"/>
            <w:tcBorders>
              <w:top w:val="single" w:sz="4" w:space="0" w:color="177E89"/>
              <w:left w:val="single" w:sz="4" w:space="0" w:color="177E89"/>
              <w:bottom w:val="single" w:sz="4" w:space="0" w:color="177E89"/>
              <w:right w:val="single" w:sz="4" w:space="0" w:color="177E89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684EAF" w14:textId="77777777" w:rsidR="0048267F" w:rsidRDefault="00000000">
            <w:pPr>
              <w:jc w:val="center"/>
            </w:pPr>
            <w:r>
              <w:t xml:space="preserve"> </w:t>
            </w:r>
          </w:p>
        </w:tc>
      </w:tr>
      <w:tr w:rsidR="0048267F" w14:paraId="786B0F59" w14:textId="77777777">
        <w:tblPrEx>
          <w:tblCellMar>
            <w:top w:w="0" w:type="dxa"/>
            <w:bottom w:w="0" w:type="dxa"/>
          </w:tblCellMar>
        </w:tblPrEx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9C10BFE" w14:textId="77777777" w:rsidR="0048267F" w:rsidRDefault="00000000">
            <w:r>
              <w:rPr>
                <w:sz w:val="19"/>
                <w:szCs w:val="19"/>
              </w:rPr>
              <w:t>☐  Physical / hands-on work</w:t>
            </w:r>
          </w:p>
        </w:tc>
        <w:tc>
          <w:tcPr>
            <w:tcW w:w="600" w:type="dxa"/>
            <w:tcBorders>
              <w:top w:val="single" w:sz="4" w:space="0" w:color="177E89"/>
              <w:left w:val="single" w:sz="4" w:space="0" w:color="177E89"/>
              <w:bottom w:val="single" w:sz="4" w:space="0" w:color="177E89"/>
              <w:right w:val="single" w:sz="4" w:space="0" w:color="177E89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F5C3F3" w14:textId="77777777" w:rsidR="0048267F" w:rsidRDefault="00000000">
            <w:pPr>
              <w:jc w:val="center"/>
            </w:pPr>
            <w:r>
              <w:t xml:space="preserve"> </w:t>
            </w:r>
          </w:p>
        </w:tc>
      </w:tr>
      <w:tr w:rsidR="0048267F" w14:paraId="1963E33A" w14:textId="77777777">
        <w:tblPrEx>
          <w:tblCellMar>
            <w:top w:w="0" w:type="dxa"/>
            <w:bottom w:w="0" w:type="dxa"/>
          </w:tblCellMar>
        </w:tblPrEx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E38D3E0" w14:textId="77777777" w:rsidR="0048267F" w:rsidRDefault="00000000">
            <w:r>
              <w:rPr>
                <w:sz w:val="19"/>
                <w:szCs w:val="19"/>
              </w:rPr>
              <w:t>☐  Building something of my own</w:t>
            </w:r>
          </w:p>
        </w:tc>
        <w:tc>
          <w:tcPr>
            <w:tcW w:w="600" w:type="dxa"/>
            <w:tcBorders>
              <w:top w:val="single" w:sz="4" w:space="0" w:color="177E89"/>
              <w:left w:val="single" w:sz="4" w:space="0" w:color="177E89"/>
              <w:bottom w:val="single" w:sz="4" w:space="0" w:color="177E89"/>
              <w:right w:val="single" w:sz="4" w:space="0" w:color="177E89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250CAC" w14:textId="77777777" w:rsidR="0048267F" w:rsidRDefault="00000000">
            <w:pPr>
              <w:jc w:val="center"/>
            </w:pPr>
            <w:r>
              <w:t xml:space="preserve"> </w:t>
            </w:r>
          </w:p>
        </w:tc>
      </w:tr>
      <w:tr w:rsidR="0048267F" w14:paraId="7DCE0D4B" w14:textId="77777777">
        <w:tblPrEx>
          <w:tblCellMar>
            <w:top w:w="0" w:type="dxa"/>
            <w:bottom w:w="0" w:type="dxa"/>
          </w:tblCellMar>
        </w:tblPrEx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810D926" w14:textId="77777777" w:rsidR="0048267F" w:rsidRDefault="00000000">
            <w:r>
              <w:rPr>
                <w:sz w:val="19"/>
                <w:szCs w:val="19"/>
              </w:rPr>
              <w:t>☐  Stability and predictability</w:t>
            </w:r>
          </w:p>
        </w:tc>
        <w:tc>
          <w:tcPr>
            <w:tcW w:w="600" w:type="dxa"/>
            <w:tcBorders>
              <w:top w:val="single" w:sz="4" w:space="0" w:color="177E89"/>
              <w:left w:val="single" w:sz="4" w:space="0" w:color="177E89"/>
              <w:bottom w:val="single" w:sz="4" w:space="0" w:color="177E89"/>
              <w:right w:val="single" w:sz="4" w:space="0" w:color="177E89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675FAC" w14:textId="77777777" w:rsidR="0048267F" w:rsidRDefault="00000000">
            <w:pPr>
              <w:jc w:val="center"/>
            </w:pPr>
            <w:r>
              <w:t xml:space="preserve"> </w:t>
            </w:r>
          </w:p>
        </w:tc>
      </w:tr>
      <w:tr w:rsidR="0048267F" w14:paraId="0E91A89C" w14:textId="77777777">
        <w:tblPrEx>
          <w:tblCellMar>
            <w:top w:w="0" w:type="dxa"/>
            <w:bottom w:w="0" w:type="dxa"/>
          </w:tblCellMar>
        </w:tblPrEx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4E0DED8" w14:textId="77777777" w:rsidR="0048267F" w:rsidRDefault="00000000">
            <w:r>
              <w:rPr>
                <w:sz w:val="19"/>
                <w:szCs w:val="19"/>
              </w:rPr>
              <w:t>☐  Continuous learning and challenge</w:t>
            </w:r>
          </w:p>
        </w:tc>
        <w:tc>
          <w:tcPr>
            <w:tcW w:w="600" w:type="dxa"/>
            <w:tcBorders>
              <w:top w:val="single" w:sz="4" w:space="0" w:color="177E89"/>
              <w:left w:val="single" w:sz="4" w:space="0" w:color="177E89"/>
              <w:bottom w:val="single" w:sz="4" w:space="0" w:color="177E89"/>
              <w:right w:val="single" w:sz="4" w:space="0" w:color="177E89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D1F430" w14:textId="77777777" w:rsidR="0048267F" w:rsidRDefault="00000000">
            <w:pPr>
              <w:jc w:val="center"/>
            </w:pPr>
            <w:r>
              <w:t xml:space="preserve"> </w:t>
            </w:r>
          </w:p>
        </w:tc>
      </w:tr>
      <w:tr w:rsidR="0048267F" w14:paraId="15F23DF2" w14:textId="77777777">
        <w:tblPrEx>
          <w:tblCellMar>
            <w:top w:w="0" w:type="dxa"/>
            <w:bottom w:w="0" w:type="dxa"/>
          </w:tblCellMar>
        </w:tblPrEx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4FE33FB" w14:textId="77777777" w:rsidR="0048267F" w:rsidRDefault="00000000">
            <w:r>
              <w:rPr>
                <w:sz w:val="19"/>
                <w:szCs w:val="19"/>
              </w:rPr>
              <w:t>☐  Recognition and status</w:t>
            </w:r>
          </w:p>
        </w:tc>
        <w:tc>
          <w:tcPr>
            <w:tcW w:w="600" w:type="dxa"/>
            <w:tcBorders>
              <w:top w:val="single" w:sz="4" w:space="0" w:color="177E89"/>
              <w:left w:val="single" w:sz="4" w:space="0" w:color="177E89"/>
              <w:bottom w:val="single" w:sz="4" w:space="0" w:color="177E89"/>
              <w:right w:val="single" w:sz="4" w:space="0" w:color="177E89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1CC65A" w14:textId="77777777" w:rsidR="0048267F" w:rsidRDefault="00000000">
            <w:pPr>
              <w:jc w:val="center"/>
            </w:pPr>
            <w:r>
              <w:t xml:space="preserve"> </w:t>
            </w:r>
          </w:p>
        </w:tc>
      </w:tr>
    </w:tbl>
    <w:p w14:paraId="093F18D3" w14:textId="77777777" w:rsidR="0048267F" w:rsidRDefault="0048267F">
      <w:pPr>
        <w:spacing w:after="120"/>
      </w:pPr>
    </w:p>
    <w:p w14:paraId="54A81B10" w14:textId="77777777" w:rsidR="0048267F" w:rsidRDefault="0048267F">
      <w:pPr>
        <w:pBdr>
          <w:bottom w:val="single" w:sz="4" w:space="1" w:color="C8C5C0"/>
        </w:pBdr>
        <w:spacing w:before="60" w:after="120"/>
      </w:pPr>
    </w:p>
    <w:p w14:paraId="5023086F" w14:textId="77777777" w:rsidR="0048267F" w:rsidRDefault="00000000">
      <w:pPr>
        <w:spacing w:before="160" w:after="60"/>
      </w:pPr>
      <w:r>
        <w:rPr>
          <w:b/>
          <w:bCs/>
        </w:rPr>
        <w:t>Describe your ideal workday. Where are you, who are you with, what are you doing?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2035FC09" w14:textId="77777777" w:rsidTr="00A66F3E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75912" w14:textId="77777777" w:rsidR="0048267F" w:rsidRDefault="00000000">
            <w:r>
              <w:t xml:space="preserve">  </w:t>
            </w:r>
          </w:p>
          <w:p w14:paraId="13F10413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5212A269" w14:textId="77777777" w:rsidR="0048267F" w:rsidRDefault="00000000">
      <w:pPr>
        <w:spacing w:before="160" w:after="60"/>
      </w:pPr>
      <w:r>
        <w:rPr>
          <w:b/>
          <w:bCs/>
        </w:rPr>
        <w:t>Five years from now, what would "I made it" look like to you?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7AC0D97C" w14:textId="77777777" w:rsidTr="00A66F3E">
        <w:tblPrEx>
          <w:tblCellMar>
            <w:top w:w="0" w:type="dxa"/>
            <w:bottom w:w="0" w:type="dxa"/>
          </w:tblCellMar>
        </w:tblPrEx>
        <w:trPr>
          <w:trHeight w:val="1359"/>
        </w:trPr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ED7860" w14:textId="77777777" w:rsidR="0048267F" w:rsidRDefault="00000000">
            <w:r>
              <w:t xml:space="preserve">  </w:t>
            </w:r>
          </w:p>
          <w:p w14:paraId="442FD9BC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5364623B" w14:textId="77777777" w:rsidR="0048267F" w:rsidRDefault="00000000">
      <w:pPr>
        <w:spacing w:before="160" w:after="60"/>
      </w:pPr>
      <w:r>
        <w:rPr>
          <w:b/>
          <w:bCs/>
        </w:rPr>
        <w:t>Is there something you've always been good at — paid or unpaid — that you've never built a career around?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1BFFC928" w14:textId="77777777" w:rsidTr="00A66F3E">
        <w:tblPrEx>
          <w:tblCellMar>
            <w:top w:w="0" w:type="dxa"/>
            <w:bottom w:w="0" w:type="dxa"/>
          </w:tblCellMar>
        </w:tblPrEx>
        <w:trPr>
          <w:trHeight w:val="1386"/>
        </w:trPr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958C2" w14:textId="77777777" w:rsidR="0048267F" w:rsidRDefault="00000000">
            <w:r>
              <w:t xml:space="preserve">  </w:t>
            </w:r>
          </w:p>
          <w:p w14:paraId="606EF6D2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3ED4C877" w14:textId="77777777" w:rsidR="0048267F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288917F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4C61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041B5B45" w14:textId="77777777" w:rsidR="0048267F" w:rsidRDefault="00000000">
            <w:r>
              <w:rPr>
                <w:b/>
                <w:bCs/>
                <w:color w:val="9FE1CB"/>
                <w:sz w:val="16"/>
                <w:szCs w:val="16"/>
              </w:rPr>
              <w:lastRenderedPageBreak/>
              <w:t xml:space="preserve">03  </w:t>
            </w:r>
            <w:r>
              <w:rPr>
                <w:b/>
                <w:bCs/>
                <w:color w:val="FFFFFF"/>
                <w:sz w:val="28"/>
                <w:szCs w:val="28"/>
              </w:rPr>
              <w:t>What paths exist</w:t>
            </w:r>
          </w:p>
        </w:tc>
      </w:tr>
    </w:tbl>
    <w:p w14:paraId="1B438A4F" w14:textId="7A9CE5C1" w:rsidR="0048267F" w:rsidRDefault="00000000" w:rsidP="00A66F3E">
      <w:pPr>
        <w:spacing w:before="100" w:after="140"/>
      </w:pPr>
      <w:r>
        <w:rPr>
          <w:i/>
          <w:iCs/>
          <w:color w:val="5A5758"/>
        </w:rPr>
        <w:t>Most people know about two options: college or a job. There are many more. Here's a plain-language map of the most common alternatives.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0"/>
        <w:gridCol w:w="180"/>
        <w:gridCol w:w="4590"/>
      </w:tblGrid>
      <w:tr w:rsidR="0048267F" w14:paraId="50854329" w14:textId="77777777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084C61"/>
              <w:left w:val="single" w:sz="4" w:space="0" w:color="084C61"/>
              <w:bottom w:val="single" w:sz="4" w:space="0" w:color="084C61"/>
              <w:right w:val="single" w:sz="4" w:space="0" w:color="084C61"/>
            </w:tcBorders>
            <w:shd w:val="clear" w:color="auto" w:fill="D0ECE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1DBF10" w14:textId="77777777" w:rsidR="0048267F" w:rsidRDefault="00000000">
            <w:pPr>
              <w:spacing w:after="60"/>
            </w:pPr>
            <w:r>
              <w:rPr>
                <w:b/>
                <w:bCs/>
                <w:color w:val="084C61"/>
                <w:sz w:val="19"/>
                <w:szCs w:val="19"/>
              </w:rPr>
              <w:t>Trades &amp; apprenticeships</w:t>
            </w:r>
          </w:p>
          <w:p w14:paraId="55376B6E" w14:textId="77777777" w:rsidR="0048267F" w:rsidRDefault="00000000">
            <w:r>
              <w:rPr>
                <w:sz w:val="17"/>
                <w:szCs w:val="17"/>
              </w:rPr>
              <w:t>Electrician, plumber, HVAC, welder, carpenter, and more. Many apprenticeships pay while you learn. Median salaries often rival 4-year grad starting pay. mikeroweworks.org offers scholarships.</w:t>
            </w:r>
          </w:p>
        </w:tc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A2131A7" w14:textId="77777777" w:rsidR="0048267F" w:rsidRDefault="0048267F"/>
        </w:tc>
        <w:tc>
          <w:tcPr>
            <w:tcW w:w="4590" w:type="dxa"/>
            <w:tcBorders>
              <w:top w:val="single" w:sz="4" w:space="0" w:color="084C61"/>
              <w:left w:val="single" w:sz="4" w:space="0" w:color="084C61"/>
              <w:bottom w:val="single" w:sz="4" w:space="0" w:color="084C61"/>
              <w:right w:val="single" w:sz="4" w:space="0" w:color="084C61"/>
            </w:tcBorders>
            <w:shd w:val="clear" w:color="auto" w:fill="DDEE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7AB393" w14:textId="77777777" w:rsidR="0048267F" w:rsidRDefault="00000000">
            <w:pPr>
              <w:spacing w:after="60"/>
            </w:pPr>
            <w:r>
              <w:rPr>
                <w:b/>
                <w:bCs/>
                <w:color w:val="084C61"/>
                <w:sz w:val="19"/>
                <w:szCs w:val="19"/>
              </w:rPr>
              <w:t>Certifications &amp; licensing</w:t>
            </w:r>
          </w:p>
          <w:p w14:paraId="5C47FB6C" w14:textId="77777777" w:rsidR="0048267F" w:rsidRDefault="00000000">
            <w:r>
              <w:rPr>
                <w:sz w:val="17"/>
                <w:szCs w:val="17"/>
              </w:rPr>
              <w:t>Industry credentials in IT (CompTIA, AWS, Google), healthcare (CNA, medical coding), real estate, project management (PMP), and dozens more. Often 3–12 months.</w:t>
            </w:r>
          </w:p>
        </w:tc>
      </w:tr>
      <w:tr w:rsidR="0048267F" w14:paraId="1F833D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36E6F70" w14:textId="77777777" w:rsidR="0048267F" w:rsidRDefault="0048267F">
            <w:pPr>
              <w:spacing w:after="80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EB5D29C" w14:textId="77777777" w:rsidR="0048267F" w:rsidRDefault="0048267F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05D89FC" w14:textId="77777777" w:rsidR="0048267F" w:rsidRDefault="0048267F"/>
        </w:tc>
      </w:tr>
      <w:tr w:rsidR="0048267F" w14:paraId="5A1A4F62" w14:textId="77777777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DB3A34"/>
              <w:left w:val="single" w:sz="4" w:space="0" w:color="DB3A34"/>
              <w:bottom w:val="single" w:sz="4" w:space="0" w:color="DB3A34"/>
              <w:right w:val="single" w:sz="4" w:space="0" w:color="DB3A34"/>
            </w:tcBorders>
            <w:shd w:val="clear" w:color="auto" w:fill="FA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E780C1" w14:textId="77777777" w:rsidR="0048267F" w:rsidRDefault="00000000">
            <w:pPr>
              <w:spacing w:after="60"/>
            </w:pPr>
            <w:r>
              <w:rPr>
                <w:b/>
                <w:bCs/>
                <w:color w:val="DB3A34"/>
                <w:sz w:val="19"/>
                <w:szCs w:val="19"/>
              </w:rPr>
              <w:t>Coding bootcamps</w:t>
            </w:r>
          </w:p>
          <w:p w14:paraId="34431759" w14:textId="77777777" w:rsidR="0048267F" w:rsidRDefault="00000000">
            <w:r>
              <w:rPr>
                <w:sz w:val="17"/>
                <w:szCs w:val="17"/>
              </w:rPr>
              <w:t>Intensive programs (12–24 weeks) in software development, data analytics, UX design, and cybersecurity. Many offer income share or deferred tuition.</w:t>
            </w:r>
          </w:p>
        </w:tc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CE383C2" w14:textId="77777777" w:rsidR="0048267F" w:rsidRDefault="0048267F"/>
        </w:tc>
        <w:tc>
          <w:tcPr>
            <w:tcW w:w="4590" w:type="dxa"/>
            <w:tcBorders>
              <w:top w:val="single" w:sz="4" w:space="0" w:color="8A6200"/>
              <w:left w:val="single" w:sz="4" w:space="0" w:color="8A6200"/>
              <w:bottom w:val="single" w:sz="4" w:space="0" w:color="8A6200"/>
              <w:right w:val="single" w:sz="4" w:space="0" w:color="8A6200"/>
            </w:tcBorders>
            <w:shd w:val="clear" w:color="auto" w:fill="FFF4D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425576" w14:textId="77777777" w:rsidR="0048267F" w:rsidRDefault="00000000">
            <w:pPr>
              <w:spacing w:after="60"/>
            </w:pPr>
            <w:r>
              <w:rPr>
                <w:b/>
                <w:bCs/>
                <w:color w:val="8A6200"/>
                <w:sz w:val="19"/>
                <w:szCs w:val="19"/>
              </w:rPr>
              <w:t>Community college (2-year)</w:t>
            </w:r>
          </w:p>
          <w:p w14:paraId="7ED55B3E" w14:textId="77777777" w:rsidR="0048267F" w:rsidRDefault="00000000">
            <w:r>
              <w:rPr>
                <w:sz w:val="17"/>
                <w:szCs w:val="17"/>
              </w:rPr>
              <w:t>Lower cost than 4-year universities. Credits often transfer. Associates degrees, vocational programs, and continuing ed. A practical middle path.</w:t>
            </w:r>
          </w:p>
        </w:tc>
      </w:tr>
      <w:tr w:rsidR="0048267F" w14:paraId="3EC99C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E64582A" w14:textId="77777777" w:rsidR="0048267F" w:rsidRDefault="0048267F">
            <w:pPr>
              <w:spacing w:after="80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A971CE0" w14:textId="77777777" w:rsidR="0048267F" w:rsidRDefault="0048267F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23B7A25" w14:textId="77777777" w:rsidR="0048267F" w:rsidRDefault="0048267F"/>
        </w:tc>
      </w:tr>
      <w:tr w:rsidR="0048267F" w14:paraId="061DBE0A" w14:textId="77777777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top w:val="single" w:sz="4" w:space="0" w:color="2E6B35"/>
              <w:left w:val="single" w:sz="4" w:space="0" w:color="2E6B35"/>
              <w:bottom w:val="single" w:sz="4" w:space="0" w:color="2E6B35"/>
              <w:right w:val="single" w:sz="4" w:space="0" w:color="2E6B35"/>
            </w:tcBorders>
            <w:shd w:val="clear" w:color="auto" w:fill="E8F5E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92647B" w14:textId="77777777" w:rsidR="0048267F" w:rsidRDefault="00000000">
            <w:pPr>
              <w:spacing w:after="60"/>
            </w:pPr>
            <w:r>
              <w:rPr>
                <w:b/>
                <w:bCs/>
                <w:color w:val="2E6B35"/>
                <w:sz w:val="19"/>
                <w:szCs w:val="19"/>
              </w:rPr>
              <w:t>Self-directed learning</w:t>
            </w:r>
          </w:p>
          <w:p w14:paraId="2625B002" w14:textId="77777777" w:rsidR="0048267F" w:rsidRDefault="00000000">
            <w:r>
              <w:rPr>
                <w:sz w:val="17"/>
                <w:szCs w:val="17"/>
              </w:rPr>
              <w:t>Coursera, edX, LinkedIn Learning, YouTube, books, mentorship. Best for motivated self-starters — works well alongside a portfolio or freelance work.</w:t>
            </w:r>
          </w:p>
        </w:tc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EDDF0BB" w14:textId="77777777" w:rsidR="0048267F" w:rsidRDefault="0048267F"/>
        </w:tc>
        <w:tc>
          <w:tcPr>
            <w:tcW w:w="4590" w:type="dxa"/>
            <w:tcBorders>
              <w:top w:val="single" w:sz="4" w:space="0" w:color="6B4E1A"/>
              <w:left w:val="single" w:sz="4" w:space="0" w:color="6B4E1A"/>
              <w:bottom w:val="single" w:sz="4" w:space="0" w:color="6B4E1A"/>
              <w:right w:val="single" w:sz="4" w:space="0" w:color="6B4E1A"/>
            </w:tcBorders>
            <w:shd w:val="clear" w:color="auto" w:fill="F5F0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68EBA8" w14:textId="77777777" w:rsidR="0048267F" w:rsidRDefault="00000000">
            <w:pPr>
              <w:spacing w:after="60"/>
            </w:pPr>
            <w:r>
              <w:rPr>
                <w:b/>
                <w:bCs/>
                <w:color w:val="6B4E1A"/>
                <w:sz w:val="19"/>
                <w:szCs w:val="19"/>
              </w:rPr>
              <w:t>Entrepreneurship / freelancing</w:t>
            </w:r>
          </w:p>
          <w:p w14:paraId="1B256EF0" w14:textId="77777777" w:rsidR="0048267F" w:rsidRDefault="00000000">
            <w:r>
              <w:rPr>
                <w:sz w:val="17"/>
                <w:szCs w:val="17"/>
              </w:rPr>
              <w:t>Building your own thing or selling skills independently. Higher risk, higher autonomy. Works best combined with a proven skill base.</w:t>
            </w:r>
          </w:p>
        </w:tc>
      </w:tr>
      <w:tr w:rsidR="0048267F" w14:paraId="0AB2A8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E1038BC" w14:textId="77777777" w:rsidR="0048267F" w:rsidRDefault="0048267F">
            <w:pPr>
              <w:spacing w:after="80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F5D597E" w14:textId="77777777" w:rsidR="0048267F" w:rsidRDefault="0048267F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B3EFE69" w14:textId="77777777" w:rsidR="0048267F" w:rsidRDefault="0048267F"/>
        </w:tc>
      </w:tr>
    </w:tbl>
    <w:p w14:paraId="7DF39B35" w14:textId="77777777" w:rsidR="0048267F" w:rsidRDefault="00000000">
      <w:pPr>
        <w:spacing w:after="120"/>
      </w:pPr>
      <w:r>
        <w:rPr>
          <w:b/>
          <w:bCs/>
        </w:rPr>
        <w:t>Which paths feel worth exploring? Check all that apply and add a note.</w:t>
      </w:r>
    </w:p>
    <w:p w14:paraId="05963718" w14:textId="77777777" w:rsidR="0048267F" w:rsidRDefault="00000000">
      <w:pPr>
        <w:spacing w:before="60" w:after="60"/>
      </w:pPr>
      <w:r>
        <w:rPr>
          <w:color w:val="177E89"/>
        </w:rPr>
        <w:t xml:space="preserve">☐  </w:t>
      </w:r>
      <w:r>
        <w:rPr>
          <w:sz w:val="19"/>
          <w:szCs w:val="19"/>
        </w:rPr>
        <w:t>Trades &amp; apprenticeships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54A3BC8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C4A57" w14:textId="77777777" w:rsidR="0048267F" w:rsidRDefault="00000000">
            <w:r>
              <w:rPr>
                <w:i/>
                <w:iCs/>
                <w:color w:val="5A5758"/>
                <w:sz w:val="16"/>
                <w:szCs w:val="16"/>
              </w:rPr>
              <w:t>Any notes or questions about this path?</w:t>
            </w:r>
          </w:p>
          <w:p w14:paraId="2E4CD568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0B62E205" w14:textId="77777777" w:rsidR="0048267F" w:rsidRDefault="00000000">
      <w:pPr>
        <w:spacing w:before="60" w:after="60"/>
      </w:pPr>
      <w:r>
        <w:rPr>
          <w:color w:val="177E89"/>
        </w:rPr>
        <w:t xml:space="preserve">☐  </w:t>
      </w:r>
      <w:r>
        <w:rPr>
          <w:sz w:val="19"/>
          <w:szCs w:val="19"/>
        </w:rPr>
        <w:t>Certifications &amp; licensing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663CD15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5905D" w14:textId="77777777" w:rsidR="0048267F" w:rsidRDefault="00000000">
            <w:r>
              <w:rPr>
                <w:i/>
                <w:iCs/>
                <w:color w:val="5A5758"/>
                <w:sz w:val="16"/>
                <w:szCs w:val="16"/>
              </w:rPr>
              <w:t>Any notes or questions about this path?</w:t>
            </w:r>
          </w:p>
          <w:p w14:paraId="7E00229D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79219DD1" w14:textId="77777777" w:rsidR="0048267F" w:rsidRDefault="00000000">
      <w:pPr>
        <w:spacing w:before="60" w:after="60"/>
      </w:pPr>
      <w:r>
        <w:rPr>
          <w:color w:val="177E89"/>
        </w:rPr>
        <w:t xml:space="preserve">☐  </w:t>
      </w:r>
      <w:r>
        <w:rPr>
          <w:sz w:val="19"/>
          <w:szCs w:val="19"/>
        </w:rPr>
        <w:t>Coding bootcamps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5F8B958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048B3" w14:textId="77777777" w:rsidR="0048267F" w:rsidRDefault="00000000">
            <w:r>
              <w:rPr>
                <w:i/>
                <w:iCs/>
                <w:color w:val="5A5758"/>
                <w:sz w:val="16"/>
                <w:szCs w:val="16"/>
              </w:rPr>
              <w:t>Any notes or questions about this path?</w:t>
            </w:r>
          </w:p>
          <w:p w14:paraId="1AE1B28D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3F565712" w14:textId="77777777" w:rsidR="0048267F" w:rsidRDefault="00000000">
      <w:pPr>
        <w:spacing w:before="60" w:after="60"/>
      </w:pPr>
      <w:r>
        <w:rPr>
          <w:color w:val="177E89"/>
        </w:rPr>
        <w:t xml:space="preserve">☐  </w:t>
      </w:r>
      <w:r>
        <w:rPr>
          <w:sz w:val="19"/>
          <w:szCs w:val="19"/>
        </w:rPr>
        <w:t>Community college (2-year)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150B6B3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71AF0" w14:textId="77777777" w:rsidR="0048267F" w:rsidRDefault="00000000">
            <w:r>
              <w:rPr>
                <w:i/>
                <w:iCs/>
                <w:color w:val="5A5758"/>
                <w:sz w:val="16"/>
                <w:szCs w:val="16"/>
              </w:rPr>
              <w:t>Any notes or questions about this path?</w:t>
            </w:r>
          </w:p>
          <w:p w14:paraId="1EB15B61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2EA7D4A3" w14:textId="77777777" w:rsidR="0048267F" w:rsidRDefault="00000000">
      <w:pPr>
        <w:spacing w:before="60" w:after="60"/>
      </w:pPr>
      <w:r>
        <w:rPr>
          <w:color w:val="177E89"/>
        </w:rPr>
        <w:t xml:space="preserve">☐  </w:t>
      </w:r>
      <w:r>
        <w:rPr>
          <w:sz w:val="19"/>
          <w:szCs w:val="19"/>
        </w:rPr>
        <w:t>Self-directed learning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47D9A00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54368" w14:textId="77777777" w:rsidR="0048267F" w:rsidRDefault="00000000">
            <w:r>
              <w:rPr>
                <w:i/>
                <w:iCs/>
                <w:color w:val="5A5758"/>
                <w:sz w:val="16"/>
                <w:szCs w:val="16"/>
              </w:rPr>
              <w:t>Any notes or questions about this path?</w:t>
            </w:r>
          </w:p>
          <w:p w14:paraId="3447F6F3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6713677D" w14:textId="77777777" w:rsidR="0048267F" w:rsidRDefault="00000000">
      <w:pPr>
        <w:spacing w:before="60" w:after="60"/>
      </w:pPr>
      <w:r>
        <w:rPr>
          <w:color w:val="177E89"/>
        </w:rPr>
        <w:t xml:space="preserve">☐  </w:t>
      </w:r>
      <w:r>
        <w:rPr>
          <w:sz w:val="19"/>
          <w:szCs w:val="19"/>
        </w:rPr>
        <w:t>Entrepreneurship / freelancing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1B8C39B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61082" w14:textId="77777777" w:rsidR="0048267F" w:rsidRDefault="00000000">
            <w:r>
              <w:rPr>
                <w:i/>
                <w:iCs/>
                <w:color w:val="5A5758"/>
                <w:sz w:val="16"/>
                <w:szCs w:val="16"/>
              </w:rPr>
              <w:t>Any notes or questions about this path?</w:t>
            </w:r>
          </w:p>
          <w:p w14:paraId="426443DC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6D8E3548" w14:textId="77777777" w:rsidR="0048267F" w:rsidRDefault="0048267F">
      <w:pPr>
        <w:spacing w:after="60"/>
      </w:pPr>
    </w:p>
    <w:p w14:paraId="039F0046" w14:textId="70270795" w:rsidR="0048267F" w:rsidRDefault="0048267F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1E090C2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C1F1B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05DA2D50" w14:textId="77777777" w:rsidR="0048267F" w:rsidRDefault="00000000">
            <w:r>
              <w:rPr>
                <w:b/>
                <w:bCs/>
                <w:color w:val="F5B8B5"/>
                <w:sz w:val="16"/>
                <w:szCs w:val="16"/>
              </w:rPr>
              <w:t xml:space="preserve">04  </w:t>
            </w:r>
            <w:r>
              <w:rPr>
                <w:b/>
                <w:bCs/>
                <w:color w:val="FFFFFF"/>
                <w:sz w:val="28"/>
                <w:szCs w:val="28"/>
              </w:rPr>
              <w:t>What's in your way</w:t>
            </w:r>
          </w:p>
        </w:tc>
      </w:tr>
    </w:tbl>
    <w:p w14:paraId="5C246047" w14:textId="245AE3AE" w:rsidR="0048267F" w:rsidRDefault="00000000">
      <w:pPr>
        <w:spacing w:before="100" w:after="140"/>
      </w:pPr>
      <w:r>
        <w:rPr>
          <w:i/>
          <w:iCs/>
          <w:color w:val="5A5758"/>
        </w:rPr>
        <w:t>This is the most honest section in the workbook. Naming your real barriers is the first step to working around them.</w:t>
      </w:r>
    </w:p>
    <w:p w14:paraId="7A8E6665" w14:textId="77777777" w:rsidR="0048267F" w:rsidRDefault="0048267F">
      <w:pPr>
        <w:pBdr>
          <w:bottom w:val="single" w:sz="4" w:space="1" w:color="C8C5C0"/>
        </w:pBdr>
        <w:spacing w:before="6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3A85275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16" w:space="0" w:color="8A6200"/>
              <w:bottom w:val="none" w:sz="0" w:space="0" w:color="FFFFFF"/>
              <w:right w:val="none" w:sz="0" w:space="0" w:color="FFFFFF"/>
            </w:tcBorders>
            <w:shd w:val="clear" w:color="auto" w:fill="FFF4D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FB3264" w14:textId="77777777" w:rsidR="0048267F" w:rsidRDefault="00000000">
            <w:pPr>
              <w:spacing w:after="60"/>
            </w:pPr>
            <w:r>
              <w:rPr>
                <w:b/>
                <w:bCs/>
                <w:color w:val="8A6200"/>
              </w:rPr>
              <w:t>Why this matters</w:t>
            </w:r>
          </w:p>
          <w:p w14:paraId="16C9105B" w14:textId="77777777" w:rsidR="0048267F" w:rsidRDefault="00000000">
            <w:r>
              <w:rPr>
                <w:sz w:val="18"/>
                <w:szCs w:val="18"/>
              </w:rPr>
              <w:t>Psychologist Abraham Maslow found that people struggle to learn and grow when foundational needs aren't met — financial security, stability, belonging, and self-worth. If any of the barriers below apply to you, that is not a character flaw. It is a real constraint worth acknowledging.</w:t>
            </w:r>
          </w:p>
        </w:tc>
      </w:tr>
    </w:tbl>
    <w:p w14:paraId="2143C605" w14:textId="77777777" w:rsidR="0048267F" w:rsidRDefault="0048267F">
      <w:pPr>
        <w:spacing w:after="160"/>
      </w:pPr>
    </w:p>
    <w:p w14:paraId="4010803D" w14:textId="77777777" w:rsidR="0048267F" w:rsidRDefault="00000000">
      <w:pPr>
        <w:spacing w:after="120"/>
      </w:pPr>
      <w:r>
        <w:rPr>
          <w:b/>
          <w:bCs/>
        </w:rPr>
        <w:t>Check any barriers that apply to you right now:</w:t>
      </w:r>
    </w:p>
    <w:p w14:paraId="54147681" w14:textId="77777777" w:rsidR="0048267F" w:rsidRDefault="00000000">
      <w:pPr>
        <w:spacing w:before="60" w:after="60"/>
      </w:pPr>
      <w:r>
        <w:rPr>
          <w:color w:val="177E89"/>
        </w:rPr>
        <w:t xml:space="preserve">☐  </w:t>
      </w:r>
      <w:r>
        <w:rPr>
          <w:sz w:val="19"/>
          <w:szCs w:val="19"/>
        </w:rPr>
        <w:t>Financial pressure — I need income before I can invest time in learning</w:t>
      </w:r>
    </w:p>
    <w:p w14:paraId="3013249B" w14:textId="77777777" w:rsidR="0048267F" w:rsidRDefault="00000000">
      <w:pPr>
        <w:spacing w:before="60" w:after="60"/>
      </w:pPr>
      <w:r>
        <w:rPr>
          <w:color w:val="177E89"/>
        </w:rPr>
        <w:t xml:space="preserve">☐  </w:t>
      </w:r>
      <w:r>
        <w:rPr>
          <w:sz w:val="19"/>
          <w:szCs w:val="19"/>
        </w:rPr>
        <w:t>Time — work, caregiving, or other commitments leave little bandwidth</w:t>
      </w:r>
    </w:p>
    <w:p w14:paraId="69701DCE" w14:textId="77777777" w:rsidR="0048267F" w:rsidRDefault="00000000">
      <w:pPr>
        <w:spacing w:before="60" w:after="60"/>
      </w:pPr>
      <w:r>
        <w:rPr>
          <w:color w:val="177E89"/>
        </w:rPr>
        <w:t xml:space="preserve">☐  </w:t>
      </w:r>
      <w:r>
        <w:rPr>
          <w:sz w:val="19"/>
          <w:szCs w:val="19"/>
        </w:rPr>
        <w:t>Confidence — I'm not sure I'm capable of making a real change</w:t>
      </w:r>
    </w:p>
    <w:p w14:paraId="0D345D54" w14:textId="77777777" w:rsidR="0048267F" w:rsidRDefault="00000000">
      <w:pPr>
        <w:spacing w:before="60" w:after="60"/>
      </w:pPr>
      <w:r>
        <w:rPr>
          <w:color w:val="177E89"/>
        </w:rPr>
        <w:t xml:space="preserve">☐  </w:t>
      </w:r>
      <w:r>
        <w:rPr>
          <w:sz w:val="19"/>
          <w:szCs w:val="19"/>
        </w:rPr>
        <w:t>Belonging — the spaces I'd need to enter don't feel like they're for me</w:t>
      </w:r>
    </w:p>
    <w:p w14:paraId="2CED0BCD" w14:textId="77777777" w:rsidR="0048267F" w:rsidRDefault="00000000">
      <w:pPr>
        <w:spacing w:before="60" w:after="60"/>
      </w:pPr>
      <w:r>
        <w:rPr>
          <w:color w:val="177E89"/>
        </w:rPr>
        <w:t xml:space="preserve">☐  </w:t>
      </w:r>
      <w:r>
        <w:rPr>
          <w:sz w:val="19"/>
          <w:szCs w:val="19"/>
        </w:rPr>
        <w:t>Stigma — I've internalized the message that without a degree, my ceiling is lower</w:t>
      </w:r>
    </w:p>
    <w:p w14:paraId="1CEA785D" w14:textId="77777777" w:rsidR="0048267F" w:rsidRDefault="00000000">
      <w:pPr>
        <w:spacing w:before="60" w:after="60"/>
      </w:pPr>
      <w:r>
        <w:rPr>
          <w:color w:val="177E89"/>
        </w:rPr>
        <w:t xml:space="preserve">☐  </w:t>
      </w:r>
      <w:r>
        <w:rPr>
          <w:sz w:val="19"/>
          <w:szCs w:val="19"/>
        </w:rPr>
        <w:t>Information overload — I don't even know where to start</w:t>
      </w:r>
    </w:p>
    <w:p w14:paraId="6A1846CC" w14:textId="77777777" w:rsidR="0048267F" w:rsidRDefault="00000000">
      <w:pPr>
        <w:spacing w:before="60" w:after="60"/>
      </w:pPr>
      <w:r>
        <w:rPr>
          <w:color w:val="177E89"/>
        </w:rPr>
        <w:t xml:space="preserve">☐  </w:t>
      </w:r>
      <w:r>
        <w:rPr>
          <w:sz w:val="19"/>
          <w:szCs w:val="19"/>
        </w:rPr>
        <w:t xml:space="preserve">Fear of failure — I've tried to change </w:t>
      </w:r>
      <w:proofErr w:type="gramStart"/>
      <w:r>
        <w:rPr>
          <w:sz w:val="19"/>
          <w:szCs w:val="19"/>
        </w:rPr>
        <w:t>before</w:t>
      </w:r>
      <w:proofErr w:type="gramEnd"/>
      <w:r>
        <w:rPr>
          <w:sz w:val="19"/>
          <w:szCs w:val="19"/>
        </w:rPr>
        <w:t xml:space="preserve"> and it didn't work out</w:t>
      </w:r>
    </w:p>
    <w:p w14:paraId="4060F719" w14:textId="77777777" w:rsidR="0048267F" w:rsidRDefault="00000000">
      <w:pPr>
        <w:spacing w:before="60" w:after="60"/>
      </w:pPr>
      <w:r>
        <w:rPr>
          <w:color w:val="177E89"/>
        </w:rPr>
        <w:t xml:space="preserve">☐  </w:t>
      </w:r>
      <w:r>
        <w:rPr>
          <w:sz w:val="19"/>
          <w:szCs w:val="19"/>
        </w:rPr>
        <w:t>Support — I don't have people around me who understand what I'm trying to do</w:t>
      </w:r>
    </w:p>
    <w:p w14:paraId="62F43EA4" w14:textId="77777777" w:rsidR="0048267F" w:rsidRDefault="0048267F">
      <w:pPr>
        <w:spacing w:after="120"/>
      </w:pPr>
    </w:p>
    <w:p w14:paraId="4F13FB22" w14:textId="77777777" w:rsidR="0048267F" w:rsidRDefault="0048267F">
      <w:pPr>
        <w:pBdr>
          <w:bottom w:val="single" w:sz="4" w:space="1" w:color="C8C5C0"/>
        </w:pBdr>
        <w:spacing w:before="60" w:after="120"/>
      </w:pPr>
    </w:p>
    <w:p w14:paraId="4C963439" w14:textId="77777777" w:rsidR="0048267F" w:rsidRDefault="00000000">
      <w:pPr>
        <w:spacing w:before="160" w:after="60"/>
      </w:pPr>
      <w:r>
        <w:rPr>
          <w:b/>
          <w:bCs/>
        </w:rPr>
        <w:t>Of the barriers you checked, which one feels most within your control right now?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0C24BD1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E45A0" w14:textId="77777777" w:rsidR="0048267F" w:rsidRDefault="00000000">
            <w:r>
              <w:t xml:space="preserve">  </w:t>
            </w:r>
          </w:p>
          <w:p w14:paraId="70A1D993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7875CE6C" w14:textId="77777777" w:rsidR="0048267F" w:rsidRDefault="00000000">
      <w:pPr>
        <w:spacing w:before="160" w:after="60"/>
      </w:pPr>
      <w:r>
        <w:rPr>
          <w:b/>
          <w:bCs/>
        </w:rPr>
        <w:t>Which feels hardest to solve alone — and who or what might help?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618C97E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D0D9A" w14:textId="77777777" w:rsidR="0048267F" w:rsidRDefault="00000000">
            <w:r>
              <w:t xml:space="preserve">  </w:t>
            </w:r>
          </w:p>
          <w:p w14:paraId="0A7FBD44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69ABFCE3" w14:textId="77777777" w:rsidR="0048267F" w:rsidRDefault="00000000">
      <w:pPr>
        <w:spacing w:before="160" w:after="60"/>
      </w:pPr>
      <w:r>
        <w:rPr>
          <w:b/>
          <w:bCs/>
        </w:rPr>
        <w:t>What one small thing would make the biggest difference in the next 30 days?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1179610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1825C" w14:textId="77777777" w:rsidR="0048267F" w:rsidRDefault="00000000">
            <w:r>
              <w:t xml:space="preserve">  </w:t>
            </w:r>
          </w:p>
          <w:p w14:paraId="68C2BA7E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788BD035" w14:textId="77777777" w:rsidR="0048267F" w:rsidRDefault="00482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2170BB7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16" w:space="0" w:color="084C61"/>
              <w:bottom w:val="none" w:sz="0" w:space="0" w:color="FFFFFF"/>
              <w:right w:val="none" w:sz="0" w:space="0" w:color="FFFFFF"/>
            </w:tcBorders>
            <w:shd w:val="clear" w:color="auto" w:fill="D0ECE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6BF87D4" w14:textId="755392AE" w:rsidR="0048267F" w:rsidRDefault="00000000">
            <w:pPr>
              <w:spacing w:after="60"/>
            </w:pPr>
            <w:r>
              <w:rPr>
                <w:b/>
                <w:bCs/>
                <w:color w:val="084C61"/>
              </w:rPr>
              <w:t xml:space="preserve">How Elikonas </w:t>
            </w:r>
            <w:r w:rsidR="000D4083">
              <w:rPr>
                <w:b/>
                <w:bCs/>
                <w:color w:val="084C61"/>
              </w:rPr>
              <w:t xml:space="preserve">is building a solution to </w:t>
            </w:r>
            <w:r>
              <w:rPr>
                <w:b/>
                <w:bCs/>
                <w:color w:val="084C61"/>
              </w:rPr>
              <w:t>help</w:t>
            </w:r>
          </w:p>
          <w:p w14:paraId="1CCA8C2F" w14:textId="350D0D78" w:rsidR="0048267F" w:rsidRDefault="00000000">
            <w:r>
              <w:rPr>
                <w:sz w:val="18"/>
                <w:szCs w:val="18"/>
              </w:rPr>
              <w:t xml:space="preserve">We can't solve </w:t>
            </w:r>
            <w:r w:rsidR="000D4083">
              <w:rPr>
                <w:sz w:val="18"/>
                <w:szCs w:val="18"/>
              </w:rPr>
              <w:t>certain</w:t>
            </w:r>
            <w:r>
              <w:rPr>
                <w:sz w:val="18"/>
                <w:szCs w:val="18"/>
              </w:rPr>
              <w:t xml:space="preserve"> pressure</w:t>
            </w:r>
            <w:r w:rsidR="000D408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directly — but we</w:t>
            </w:r>
            <w:r w:rsidR="000D4083">
              <w:rPr>
                <w:sz w:val="18"/>
                <w:szCs w:val="18"/>
              </w:rPr>
              <w:t>’re working to</w:t>
            </w:r>
            <w:r>
              <w:rPr>
                <w:sz w:val="18"/>
                <w:szCs w:val="18"/>
              </w:rPr>
              <w:t xml:space="preserve"> remove time pressure, build real community, take the thinking out of finding your path, and work to strip the stigma from non-college careers.</w:t>
            </w:r>
            <w:r w:rsidR="000D4083">
              <w:rPr>
                <w:sz w:val="18"/>
                <w:szCs w:val="18"/>
              </w:rPr>
              <w:t xml:space="preserve"> Share you email with us at Elikonas.com to get updates leading up to our product release.</w:t>
            </w:r>
          </w:p>
        </w:tc>
      </w:tr>
    </w:tbl>
    <w:p w14:paraId="7CD3CC1E" w14:textId="77777777" w:rsidR="0048267F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1C32F15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C1F1B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644A9495" w14:textId="77777777" w:rsidR="0048267F" w:rsidRDefault="00000000">
            <w:r>
              <w:rPr>
                <w:b/>
                <w:bCs/>
                <w:color w:val="F5B8B5"/>
                <w:sz w:val="16"/>
                <w:szCs w:val="16"/>
              </w:rPr>
              <w:lastRenderedPageBreak/>
              <w:t xml:space="preserve">05  </w:t>
            </w:r>
            <w:r>
              <w:rPr>
                <w:b/>
                <w:bCs/>
                <w:color w:val="FFFFFF"/>
                <w:sz w:val="28"/>
                <w:szCs w:val="28"/>
              </w:rPr>
              <w:t>Your 30-day action plan</w:t>
            </w:r>
          </w:p>
        </w:tc>
      </w:tr>
    </w:tbl>
    <w:p w14:paraId="696289CC" w14:textId="5015581F" w:rsidR="0048267F" w:rsidRDefault="00000000">
      <w:pPr>
        <w:spacing w:before="100" w:after="140"/>
      </w:pPr>
      <w:r>
        <w:rPr>
          <w:i/>
          <w:iCs/>
          <w:color w:val="5A5758"/>
        </w:rPr>
        <w:t xml:space="preserve">Everything in this workbook leads here. One clear, concrete direction. </w:t>
      </w:r>
      <w:r w:rsidR="000D4083">
        <w:rPr>
          <w:i/>
          <w:iCs/>
          <w:color w:val="5A5758"/>
        </w:rPr>
        <w:t>No big long-term plan</w:t>
      </w:r>
      <w:r>
        <w:rPr>
          <w:i/>
          <w:iCs/>
          <w:color w:val="5A5758"/>
        </w:rPr>
        <w:t xml:space="preserve"> — just your next 30 days.</w:t>
      </w:r>
    </w:p>
    <w:p w14:paraId="044D5179" w14:textId="77777777" w:rsidR="0048267F" w:rsidRDefault="0048267F">
      <w:pPr>
        <w:pBdr>
          <w:bottom w:val="single" w:sz="4" w:space="1" w:color="C8C5C0"/>
        </w:pBdr>
        <w:spacing w:before="60" w:after="120"/>
      </w:pPr>
    </w:p>
    <w:p w14:paraId="253B33D3" w14:textId="77777777" w:rsidR="0048267F" w:rsidRDefault="00000000">
      <w:pPr>
        <w:spacing w:after="120"/>
      </w:pPr>
      <w:r>
        <w:rPr>
          <w:b/>
          <w:bCs/>
        </w:rPr>
        <w:t>Before writing your plan, pull together your thinking:</w:t>
      </w:r>
    </w:p>
    <w:p w14:paraId="6B3FE736" w14:textId="77777777" w:rsidR="0048267F" w:rsidRDefault="00000000">
      <w:pPr>
        <w:spacing w:before="160" w:after="60"/>
      </w:pPr>
      <w:r>
        <w:rPr>
          <w:b/>
          <w:bCs/>
        </w:rPr>
        <w:t>The path I'm most interested in exploring: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3E4C275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6005A" w14:textId="77777777" w:rsidR="0048267F" w:rsidRDefault="00000000">
            <w:r>
              <w:t xml:space="preserve">  </w:t>
            </w:r>
          </w:p>
          <w:p w14:paraId="4E98283A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0A8F0304" w14:textId="77777777" w:rsidR="0048267F" w:rsidRDefault="00000000">
      <w:pPr>
        <w:spacing w:before="160" w:after="60"/>
      </w:pPr>
      <w:r>
        <w:rPr>
          <w:b/>
          <w:bCs/>
        </w:rPr>
        <w:t>The one constraint I most need to work around: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533129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7356F8" w14:textId="77777777" w:rsidR="0048267F" w:rsidRDefault="00000000">
            <w:r>
              <w:t xml:space="preserve">  </w:t>
            </w:r>
          </w:p>
          <w:p w14:paraId="02DC2983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2017EC2D" w14:textId="77777777" w:rsidR="0048267F" w:rsidRDefault="00000000">
      <w:pPr>
        <w:spacing w:before="160" w:after="60"/>
      </w:pPr>
      <w:r>
        <w:rPr>
          <w:b/>
          <w:bCs/>
        </w:rPr>
        <w:t>How I want to feel 30 days from now: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4F5A4C3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C322B" w14:textId="77777777" w:rsidR="0048267F" w:rsidRDefault="00000000">
            <w:r>
              <w:t xml:space="preserve">  </w:t>
            </w:r>
          </w:p>
          <w:p w14:paraId="44AD81D3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562A247B" w14:textId="77777777" w:rsidR="0048267F" w:rsidRDefault="0048267F">
      <w:pPr>
        <w:pBdr>
          <w:bottom w:val="single" w:sz="4" w:space="1" w:color="C8C5C0"/>
        </w:pBdr>
        <w:spacing w:before="60" w:after="120"/>
      </w:pPr>
    </w:p>
    <w:p w14:paraId="29C6685D" w14:textId="77777777" w:rsidR="0048267F" w:rsidRDefault="00000000">
      <w:pPr>
        <w:spacing w:after="160"/>
      </w:pPr>
      <w:r>
        <w:rPr>
          <w:b/>
          <w:bCs/>
        </w:rPr>
        <w:t>My 30-day plan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48267F" w14:paraId="4E235047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0ECE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9E7DEB" w14:textId="77777777" w:rsidR="0048267F" w:rsidRDefault="00000000">
            <w:r>
              <w:rPr>
                <w:b/>
                <w:bCs/>
                <w:color w:val="084C61"/>
                <w:sz w:val="19"/>
                <w:szCs w:val="19"/>
              </w:rPr>
              <w:t>Week 1</w:t>
            </w:r>
          </w:p>
          <w:p w14:paraId="4A517ACF" w14:textId="77777777" w:rsidR="0048267F" w:rsidRDefault="00000000">
            <w:r>
              <w:rPr>
                <w:i/>
                <w:iCs/>
                <w:color w:val="084C61"/>
                <w:sz w:val="17"/>
                <w:szCs w:val="17"/>
              </w:rPr>
              <w:t>Research &amp; reality-check</w:t>
            </w:r>
          </w:p>
        </w:tc>
        <w:tc>
          <w:tcPr>
            <w:tcW w:w="792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13A41" w14:textId="77777777" w:rsidR="0048267F" w:rsidRDefault="00000000">
            <w:r>
              <w:rPr>
                <w:i/>
                <w:iCs/>
                <w:color w:val="5A5758"/>
                <w:sz w:val="17"/>
                <w:szCs w:val="17"/>
              </w:rPr>
              <w:t>What will you learn this week? e.g. research 3 programs, talk to someone in the field, look up salary data.</w:t>
            </w:r>
          </w:p>
          <w:p w14:paraId="0584AE67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3BCB89BC" w14:textId="77777777" w:rsidR="0048267F" w:rsidRDefault="00482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48267F" w14:paraId="662774D8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0ECE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6FD840" w14:textId="77777777" w:rsidR="0048267F" w:rsidRDefault="00000000">
            <w:r>
              <w:rPr>
                <w:b/>
                <w:bCs/>
                <w:color w:val="084C61"/>
                <w:sz w:val="19"/>
                <w:szCs w:val="19"/>
              </w:rPr>
              <w:t>Week 2</w:t>
            </w:r>
          </w:p>
          <w:p w14:paraId="7FC7D8C0" w14:textId="77777777" w:rsidR="0048267F" w:rsidRDefault="00000000">
            <w:r>
              <w:rPr>
                <w:i/>
                <w:iCs/>
                <w:color w:val="084C61"/>
                <w:sz w:val="17"/>
                <w:szCs w:val="17"/>
              </w:rPr>
              <w:t>Take one concrete step</w:t>
            </w:r>
          </w:p>
        </w:tc>
        <w:tc>
          <w:tcPr>
            <w:tcW w:w="792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34539" w14:textId="77777777" w:rsidR="0048267F" w:rsidRDefault="00000000">
            <w:r>
              <w:rPr>
                <w:i/>
                <w:iCs/>
                <w:color w:val="5A5758"/>
                <w:sz w:val="17"/>
                <w:szCs w:val="17"/>
              </w:rPr>
              <w:t>What is the one action you'll take? e.g. attend an info session, request a syllabus, make one phone call.</w:t>
            </w:r>
          </w:p>
          <w:p w14:paraId="34135EC5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12BA750A" w14:textId="77777777" w:rsidR="0048267F" w:rsidRDefault="00482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48267F" w14:paraId="3031AD45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28A9B2" w14:textId="77777777" w:rsidR="0048267F" w:rsidRDefault="00000000">
            <w:r>
              <w:rPr>
                <w:b/>
                <w:bCs/>
                <w:color w:val="DB3A34"/>
                <w:sz w:val="19"/>
                <w:szCs w:val="19"/>
              </w:rPr>
              <w:t>Week 3</w:t>
            </w:r>
          </w:p>
          <w:p w14:paraId="3102D9D2" w14:textId="77777777" w:rsidR="0048267F" w:rsidRDefault="00000000">
            <w:r>
              <w:rPr>
                <w:i/>
                <w:iCs/>
                <w:color w:val="DB3A34"/>
                <w:sz w:val="17"/>
                <w:szCs w:val="17"/>
              </w:rPr>
              <w:t>Address your top barrier</w:t>
            </w:r>
          </w:p>
        </w:tc>
        <w:tc>
          <w:tcPr>
            <w:tcW w:w="792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B240E" w14:textId="77777777" w:rsidR="0048267F" w:rsidRDefault="00000000">
            <w:r>
              <w:rPr>
                <w:i/>
                <w:iCs/>
                <w:color w:val="5A5758"/>
                <w:sz w:val="17"/>
                <w:szCs w:val="17"/>
              </w:rPr>
              <w:t>What will you do about the biggest obstacle you named in Section 4? Even a small step counts.</w:t>
            </w:r>
          </w:p>
          <w:p w14:paraId="0A5313F7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7CD0EEEE" w14:textId="77777777" w:rsidR="0048267F" w:rsidRDefault="00482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48267F" w14:paraId="3050D45C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E8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6B0982" w14:textId="77777777" w:rsidR="0048267F" w:rsidRDefault="00000000">
            <w:r>
              <w:rPr>
                <w:b/>
                <w:bCs/>
                <w:color w:val="DB3A34"/>
                <w:sz w:val="19"/>
                <w:szCs w:val="19"/>
              </w:rPr>
              <w:t>Week 4</w:t>
            </w:r>
          </w:p>
          <w:p w14:paraId="0358B365" w14:textId="77777777" w:rsidR="0048267F" w:rsidRDefault="00000000">
            <w:r>
              <w:rPr>
                <w:i/>
                <w:iCs/>
                <w:color w:val="DB3A34"/>
                <w:sz w:val="17"/>
                <w:szCs w:val="17"/>
              </w:rPr>
              <w:t>Decide &amp; commit</w:t>
            </w:r>
          </w:p>
        </w:tc>
        <w:tc>
          <w:tcPr>
            <w:tcW w:w="792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6E435" w14:textId="77777777" w:rsidR="0048267F" w:rsidRDefault="00000000">
            <w:r>
              <w:rPr>
                <w:i/>
                <w:iCs/>
                <w:color w:val="5A5758"/>
                <w:sz w:val="17"/>
                <w:szCs w:val="17"/>
              </w:rPr>
              <w:t>Based on what you've learned: enroll, apply, start a free course, or consciously choose a different path.</w:t>
            </w:r>
          </w:p>
          <w:p w14:paraId="40CDC023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2DBA407E" w14:textId="77777777" w:rsidR="0048267F" w:rsidRDefault="0048267F">
      <w:pPr>
        <w:pBdr>
          <w:bottom w:val="single" w:sz="4" w:space="1" w:color="C8C5C0"/>
        </w:pBdr>
        <w:spacing w:before="60" w:after="120"/>
      </w:pPr>
    </w:p>
    <w:p w14:paraId="5D48DB04" w14:textId="77777777" w:rsidR="0048267F" w:rsidRDefault="00000000">
      <w:pPr>
        <w:spacing w:before="160" w:after="60"/>
      </w:pPr>
      <w:r>
        <w:rPr>
          <w:b/>
          <w:bCs/>
        </w:rPr>
        <w:t>Who will you tell about this plan?</w:t>
      </w:r>
    </w:p>
    <w:p w14:paraId="4F071FF7" w14:textId="77777777" w:rsidR="0048267F" w:rsidRDefault="00000000">
      <w:pPr>
        <w:spacing w:after="80"/>
      </w:pPr>
      <w:r>
        <w:rPr>
          <w:i/>
          <w:iCs/>
          <w:color w:val="5A5758"/>
          <w:sz w:val="18"/>
          <w:szCs w:val="18"/>
        </w:rPr>
        <w:t>Saying it out loud to one person dramatically increases follow-through.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5CF7EF5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8C5C0"/>
              <w:left w:val="single" w:sz="4" w:space="0" w:color="C8C5C0"/>
              <w:bottom w:val="single" w:sz="4" w:space="0" w:color="C8C5C0"/>
              <w:right w:val="single" w:sz="4" w:space="0" w:color="C8C5C0"/>
            </w:tcBorders>
            <w:shd w:val="clear" w:color="auto" w:fill="F0EE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215B4" w14:textId="77777777" w:rsidR="0048267F" w:rsidRDefault="00000000">
            <w:r>
              <w:t xml:space="preserve">  </w:t>
            </w:r>
          </w:p>
          <w:p w14:paraId="50E78576" w14:textId="77777777" w:rsidR="0048267F" w:rsidRDefault="00000000">
            <w:pPr>
              <w:spacing w:after="200"/>
            </w:pPr>
            <w:r>
              <w:t xml:space="preserve"> </w:t>
            </w:r>
          </w:p>
        </w:tc>
      </w:tr>
    </w:tbl>
    <w:p w14:paraId="2EA6810D" w14:textId="77777777" w:rsidR="0048267F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4D63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43F8001B" w14:textId="77777777" w:rsidTr="005A287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D63"/>
            <w:tcMar>
              <w:top w:w="300" w:type="dxa"/>
              <w:left w:w="220" w:type="dxa"/>
              <w:bottom w:w="300" w:type="dxa"/>
              <w:right w:w="220" w:type="dxa"/>
            </w:tcMar>
          </w:tcPr>
          <w:p w14:paraId="44B1A764" w14:textId="77777777" w:rsidR="0048267F" w:rsidRDefault="00000000">
            <w:pPr>
              <w:spacing w:after="80"/>
            </w:pPr>
            <w:r>
              <w:rPr>
                <w:b/>
                <w:bCs/>
                <w:color w:val="FFC857"/>
                <w:sz w:val="32"/>
                <w:szCs w:val="32"/>
              </w:rPr>
              <w:lastRenderedPageBreak/>
              <w:t>ELIKONAS</w:t>
            </w:r>
          </w:p>
          <w:p w14:paraId="6E6F6EBB" w14:textId="77777777" w:rsidR="0048267F" w:rsidRDefault="00000000">
            <w:r>
              <w:rPr>
                <w:i/>
                <w:iCs/>
                <w:color w:val="D0ECEF"/>
              </w:rPr>
              <w:t>Your path. Your terms.</w:t>
            </w:r>
          </w:p>
        </w:tc>
      </w:tr>
    </w:tbl>
    <w:p w14:paraId="1C28F589" w14:textId="77777777" w:rsidR="0048267F" w:rsidRDefault="0048267F">
      <w:pPr>
        <w:spacing w:after="240"/>
      </w:pPr>
    </w:p>
    <w:p w14:paraId="6A60478F" w14:textId="77777777" w:rsidR="0048267F" w:rsidRDefault="00000000">
      <w:pPr>
        <w:spacing w:after="200"/>
      </w:pPr>
      <w:r>
        <w:rPr>
          <w:b/>
          <w:bCs/>
          <w:color w:val="084C61"/>
          <w:sz w:val="48"/>
          <w:szCs w:val="48"/>
        </w:rPr>
        <w:t>What comes next</w:t>
      </w:r>
    </w:p>
    <w:p w14:paraId="0AA61B09" w14:textId="77777777" w:rsidR="0048267F" w:rsidRDefault="00000000">
      <w:pPr>
        <w:spacing w:after="160"/>
      </w:pPr>
      <w:r>
        <w:rPr>
          <w:sz w:val="21"/>
          <w:szCs w:val="21"/>
        </w:rPr>
        <w:t>You've done the thinking. That matters more than most people realize. Most people never get this specific about what they want and what's standing in their way.</w:t>
      </w:r>
    </w:p>
    <w:p w14:paraId="2167D2D5" w14:textId="09383674" w:rsidR="0048267F" w:rsidRDefault="00000000">
      <w:pPr>
        <w:spacing w:after="240"/>
      </w:pPr>
      <w:r>
        <w:rPr>
          <w:sz w:val="21"/>
          <w:szCs w:val="21"/>
        </w:rPr>
        <w:t xml:space="preserve">Elikonas is building a platform that does this thinking with you — an AI-guided process that takes your answers and helps you build a real, personalized path to the career you actually want. </w:t>
      </w:r>
      <w:r w:rsidR="005A2878">
        <w:rPr>
          <w:sz w:val="21"/>
          <w:szCs w:val="21"/>
        </w:rPr>
        <w:t>Where everything you learn counts toward a formal education</w:t>
      </w:r>
      <w:r>
        <w:rPr>
          <w:sz w:val="21"/>
          <w:szCs w:val="21"/>
        </w:rPr>
        <w:t xml:space="preserve">. </w:t>
      </w:r>
      <w:r w:rsidR="005A2878">
        <w:rPr>
          <w:sz w:val="21"/>
          <w:szCs w:val="21"/>
        </w:rPr>
        <w:t>Where there’s n</w:t>
      </w:r>
      <w:r>
        <w:rPr>
          <w:sz w:val="21"/>
          <w:szCs w:val="21"/>
        </w:rPr>
        <w:t>o judgment about where you're starting from.</w:t>
      </w:r>
    </w:p>
    <w:p w14:paraId="270FEF73" w14:textId="77777777" w:rsidR="0048267F" w:rsidRDefault="0048267F">
      <w:pPr>
        <w:pBdr>
          <w:bottom w:val="single" w:sz="4" w:space="1" w:color="177E89"/>
        </w:pBdr>
        <w:spacing w:before="6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5A2471B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16" w:space="0" w:color="084C61"/>
              <w:bottom w:val="none" w:sz="0" w:space="0" w:color="FFFFFF"/>
              <w:right w:val="none" w:sz="0" w:space="0" w:color="FFFFFF"/>
            </w:tcBorders>
            <w:shd w:val="clear" w:color="auto" w:fill="D0ECE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961DFDA" w14:textId="77777777" w:rsidR="0048267F" w:rsidRDefault="00000000">
            <w:pPr>
              <w:spacing w:after="60"/>
            </w:pPr>
            <w:r>
              <w:rPr>
                <w:b/>
                <w:bCs/>
                <w:color w:val="084C61"/>
              </w:rPr>
              <w:t>Get early access to the Elikonas platform</w:t>
            </w:r>
          </w:p>
          <w:p w14:paraId="2AD57634" w14:textId="35F5C73D" w:rsidR="0048267F" w:rsidRDefault="005A2878">
            <w:r>
              <w:rPr>
                <w:sz w:val="18"/>
                <w:szCs w:val="18"/>
              </w:rPr>
              <w:t xml:space="preserve">Share your email with us at </w:t>
            </w:r>
            <w:r w:rsidR="00000000">
              <w:rPr>
                <w:sz w:val="18"/>
                <w:szCs w:val="18"/>
              </w:rPr>
              <w:t>elikonas.com</w:t>
            </w:r>
          </w:p>
        </w:tc>
      </w:tr>
    </w:tbl>
    <w:p w14:paraId="432B8EF6" w14:textId="77777777" w:rsidR="0048267F" w:rsidRDefault="00482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44FD4DA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16" w:space="0" w:color="8A6200"/>
              <w:bottom w:val="none" w:sz="0" w:space="0" w:color="FFFFFF"/>
              <w:right w:val="none" w:sz="0" w:space="0" w:color="FFFFFF"/>
            </w:tcBorders>
            <w:shd w:val="clear" w:color="auto" w:fill="FFF4D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9185B84" w14:textId="30E94D7F" w:rsidR="0048267F" w:rsidRDefault="00000000">
            <w:pPr>
              <w:spacing w:after="60"/>
            </w:pPr>
            <w:r>
              <w:rPr>
                <w:b/>
                <w:bCs/>
                <w:color w:val="8A6200"/>
              </w:rPr>
              <w:t xml:space="preserve">What's Your College Story? </w:t>
            </w:r>
          </w:p>
          <w:p w14:paraId="46EF08A9" w14:textId="77777777" w:rsidR="0048267F" w:rsidRDefault="005A2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our blog for links to video interviews with guest who share their stories about their education adventures</w:t>
            </w:r>
            <w:r w:rsidRPr="005A2878">
              <w:rPr>
                <w:sz w:val="18"/>
                <w:szCs w:val="18"/>
              </w:rPr>
              <w:t xml:space="preserve"> — </w:t>
            </w:r>
            <w:r w:rsidRPr="005A2878">
              <w:rPr>
                <w:sz w:val="18"/>
                <w:szCs w:val="18"/>
              </w:rPr>
              <w:t xml:space="preserve">college or </w:t>
            </w:r>
            <w:r>
              <w:rPr>
                <w:sz w:val="18"/>
                <w:szCs w:val="18"/>
              </w:rPr>
              <w:t xml:space="preserve">no college. We also share episode recaps. Check it out at </w:t>
            </w:r>
            <w:r w:rsidR="00000000">
              <w:rPr>
                <w:sz w:val="18"/>
                <w:szCs w:val="18"/>
              </w:rPr>
              <w:t>elikonas.com/</w:t>
            </w:r>
            <w:r>
              <w:rPr>
                <w:sz w:val="18"/>
                <w:szCs w:val="18"/>
              </w:rPr>
              <w:t>stories.</w:t>
            </w:r>
          </w:p>
          <w:p w14:paraId="4500D2ED" w14:textId="77777777" w:rsidR="005A2878" w:rsidRPr="005A2878" w:rsidRDefault="005A2878">
            <w:pPr>
              <w:rPr>
                <w:sz w:val="18"/>
                <w:szCs w:val="18"/>
              </w:rPr>
            </w:pPr>
          </w:p>
          <w:p w14:paraId="367BC33A" w14:textId="118B4297" w:rsidR="005A2878" w:rsidRDefault="005A2878">
            <w:r w:rsidRPr="005A2878">
              <w:rPr>
                <w:sz w:val="18"/>
                <w:szCs w:val="18"/>
              </w:rPr>
              <w:t xml:space="preserve">If you </w:t>
            </w:r>
            <w:r>
              <w:rPr>
                <w:sz w:val="18"/>
                <w:szCs w:val="18"/>
              </w:rPr>
              <w:t xml:space="preserve">want to share your story, email us at </w:t>
            </w:r>
            <w:r w:rsidR="00D064F1" w:rsidRPr="00D064F1">
              <w:rPr>
                <w:sz w:val="18"/>
                <w:szCs w:val="18"/>
              </w:rPr>
              <w:t>story@elikonas.com</w:t>
            </w:r>
            <w:r w:rsidR="00D064F1">
              <w:rPr>
                <w:sz w:val="18"/>
                <w:szCs w:val="18"/>
              </w:rPr>
              <w:t xml:space="preserve">. You can be a guest on the </w:t>
            </w:r>
            <w:proofErr w:type="gramStart"/>
            <w:r w:rsidR="00D064F1">
              <w:rPr>
                <w:sz w:val="18"/>
                <w:szCs w:val="18"/>
              </w:rPr>
              <w:t>show</w:t>
            </w:r>
            <w:proofErr w:type="gramEnd"/>
            <w:r w:rsidR="00D064F1">
              <w:rPr>
                <w:sz w:val="18"/>
                <w:szCs w:val="18"/>
              </w:rPr>
              <w:t xml:space="preserve"> or you can offer to share your story that we’ll write up as a post.</w:t>
            </w:r>
          </w:p>
        </w:tc>
      </w:tr>
    </w:tbl>
    <w:p w14:paraId="4499DC3C" w14:textId="77777777" w:rsidR="0048267F" w:rsidRDefault="00482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8267F" w14:paraId="7192D74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16" w:space="0" w:color="5A5758"/>
              <w:bottom w:val="none" w:sz="0" w:space="0" w:color="FFFFFF"/>
              <w:right w:val="none" w:sz="0" w:space="0" w:color="FFFFFF"/>
            </w:tcBorders>
            <w:shd w:val="clear" w:color="auto" w:fill="EBE9E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DA2C356" w14:textId="77777777" w:rsidR="0048267F" w:rsidRDefault="00000000">
            <w:pPr>
              <w:spacing w:after="60"/>
            </w:pPr>
            <w:r>
              <w:rPr>
                <w:b/>
                <w:bCs/>
                <w:color w:val="5A5758"/>
              </w:rPr>
              <w:t>Read the blog</w:t>
            </w:r>
          </w:p>
          <w:p w14:paraId="482C9667" w14:textId="61B08E4D" w:rsidR="0048267F" w:rsidRDefault="00D064F1">
            <w:r>
              <w:rPr>
                <w:sz w:val="18"/>
                <w:szCs w:val="18"/>
              </w:rPr>
              <w:t xml:space="preserve">We offer insights and resources at </w:t>
            </w:r>
            <w:r w:rsidR="00000000">
              <w:rPr>
                <w:sz w:val="18"/>
                <w:szCs w:val="18"/>
              </w:rPr>
              <w:t>elikonas.com/blog</w:t>
            </w:r>
          </w:p>
        </w:tc>
      </w:tr>
    </w:tbl>
    <w:p w14:paraId="295A24F9" w14:textId="77777777" w:rsidR="0048267F" w:rsidRDefault="0048267F">
      <w:pPr>
        <w:spacing w:after="200"/>
      </w:pPr>
    </w:p>
    <w:p w14:paraId="02493E4D" w14:textId="77777777" w:rsidR="0048267F" w:rsidRDefault="0048267F">
      <w:pPr>
        <w:pBdr>
          <w:bottom w:val="single" w:sz="4" w:space="1" w:color="C8C5C0"/>
        </w:pBdr>
        <w:spacing w:before="60" w:after="120"/>
      </w:pPr>
    </w:p>
    <w:p w14:paraId="4EE7BB48" w14:textId="77777777" w:rsidR="0048267F" w:rsidRDefault="00000000">
      <w:pPr>
        <w:spacing w:before="80" w:after="80"/>
      </w:pPr>
      <w:r>
        <w:rPr>
          <w:i/>
          <w:iCs/>
          <w:color w:val="5A5758"/>
          <w:sz w:val="18"/>
          <w:szCs w:val="18"/>
        </w:rPr>
        <w:t>Share this workbook freely with anyone who might need it.</w:t>
      </w:r>
    </w:p>
    <w:p w14:paraId="2B08928D" w14:textId="77777777" w:rsidR="0048267F" w:rsidRDefault="00000000">
      <w:r>
        <w:rPr>
          <w:color w:val="5A5758"/>
          <w:sz w:val="16"/>
          <w:szCs w:val="16"/>
        </w:rPr>
        <w:t>© Elikonas  ·  elikonas.com  ·  Free to share with attribution</w:t>
      </w:r>
    </w:p>
    <w:sectPr w:rsidR="0048267F" w:rsidSect="001238F8">
      <w:headerReference w:type="default" r:id="rId9"/>
      <w:footerReference w:type="default" r:id="rId10"/>
      <w:footerReference w:type="first" r:id="rId11"/>
      <w:pgSz w:w="12240" w:h="15840"/>
      <w:pgMar w:top="1080" w:right="1440" w:bottom="1080" w:left="1440" w:header="70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7FE46" w14:textId="77777777" w:rsidR="00BD2709" w:rsidRDefault="00BD2709">
      <w:r>
        <w:separator/>
      </w:r>
    </w:p>
  </w:endnote>
  <w:endnote w:type="continuationSeparator" w:id="0">
    <w:p w14:paraId="0A4EC935" w14:textId="77777777" w:rsidR="00BD2709" w:rsidRDefault="00BD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5B159" w14:textId="77777777" w:rsidR="0048267F" w:rsidRDefault="00000000">
    <w:pPr>
      <w:pBdr>
        <w:top w:val="single" w:sz="4" w:space="1" w:color="C8C5C0"/>
      </w:pBdr>
      <w:spacing w:before="60"/>
    </w:pPr>
    <w:r>
      <w:rPr>
        <w:color w:val="5A5758"/>
        <w:sz w:val="16"/>
        <w:szCs w:val="16"/>
      </w:rPr>
      <w:t xml:space="preserve">elikonas.com  ·  Page </w:t>
    </w:r>
    <w:r>
      <w:rPr>
        <w:color w:val="5A5758"/>
        <w:sz w:val="16"/>
        <w:szCs w:val="16"/>
      </w:rPr>
      <w:fldChar w:fldCharType="begin"/>
    </w:r>
    <w:r>
      <w:rPr>
        <w:color w:val="5A5758"/>
        <w:sz w:val="16"/>
        <w:szCs w:val="16"/>
      </w:rPr>
      <w:instrText>PAGE</w:instrText>
    </w:r>
    <w:r>
      <w:rPr>
        <w:color w:val="5A5758"/>
        <w:sz w:val="16"/>
        <w:szCs w:val="16"/>
      </w:rPr>
      <w:fldChar w:fldCharType="separate"/>
    </w:r>
    <w:r w:rsidR="00633C37">
      <w:rPr>
        <w:noProof/>
        <w:color w:val="5A5758"/>
        <w:sz w:val="16"/>
        <w:szCs w:val="16"/>
      </w:rPr>
      <w:t>1</w:t>
    </w:r>
    <w:r>
      <w:rPr>
        <w:color w:val="5A5758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A3758" w14:textId="00001E5E" w:rsidR="00F613A4" w:rsidRPr="00F613A4" w:rsidRDefault="00F613A4" w:rsidP="00F613A4">
    <w:pPr>
      <w:spacing w:before="80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7D9C4" w14:textId="77777777" w:rsidR="00BD2709" w:rsidRDefault="00BD2709">
      <w:r>
        <w:separator/>
      </w:r>
    </w:p>
  </w:footnote>
  <w:footnote w:type="continuationSeparator" w:id="0">
    <w:p w14:paraId="4218CAD3" w14:textId="77777777" w:rsidR="00BD2709" w:rsidRDefault="00BD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6CDCA" w14:textId="77777777" w:rsidR="0048267F" w:rsidRDefault="00000000">
    <w:pPr>
      <w:pBdr>
        <w:bottom w:val="single" w:sz="4" w:space="1" w:color="C8C5C0"/>
      </w:pBdr>
    </w:pPr>
    <w:r>
      <w:rPr>
        <w:color w:val="177E89"/>
        <w:sz w:val="16"/>
        <w:szCs w:val="16"/>
      </w:rPr>
      <w:t>ELIKONAS  ·  Career Path Decision Framework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64E6E"/>
    <w:multiLevelType w:val="hybridMultilevel"/>
    <w:tmpl w:val="12362748"/>
    <w:lvl w:ilvl="0" w:tplc="3BBAD79A">
      <w:start w:val="1"/>
      <w:numFmt w:val="bullet"/>
      <w:lvlText w:val="●"/>
      <w:lvlJc w:val="left"/>
      <w:pPr>
        <w:ind w:left="720" w:hanging="360"/>
      </w:pPr>
    </w:lvl>
    <w:lvl w:ilvl="1" w:tplc="A630F560">
      <w:start w:val="1"/>
      <w:numFmt w:val="bullet"/>
      <w:lvlText w:val="○"/>
      <w:lvlJc w:val="left"/>
      <w:pPr>
        <w:ind w:left="1440" w:hanging="360"/>
      </w:pPr>
    </w:lvl>
    <w:lvl w:ilvl="2" w:tplc="ECAE704C">
      <w:start w:val="1"/>
      <w:numFmt w:val="bullet"/>
      <w:lvlText w:val="■"/>
      <w:lvlJc w:val="left"/>
      <w:pPr>
        <w:ind w:left="2160" w:hanging="360"/>
      </w:pPr>
    </w:lvl>
    <w:lvl w:ilvl="3" w:tplc="A55C5212">
      <w:start w:val="1"/>
      <w:numFmt w:val="bullet"/>
      <w:lvlText w:val="●"/>
      <w:lvlJc w:val="left"/>
      <w:pPr>
        <w:ind w:left="2880" w:hanging="360"/>
      </w:pPr>
    </w:lvl>
    <w:lvl w:ilvl="4" w:tplc="ED82217A">
      <w:start w:val="1"/>
      <w:numFmt w:val="bullet"/>
      <w:lvlText w:val="○"/>
      <w:lvlJc w:val="left"/>
      <w:pPr>
        <w:ind w:left="3600" w:hanging="360"/>
      </w:pPr>
    </w:lvl>
    <w:lvl w:ilvl="5" w:tplc="CA40B496">
      <w:start w:val="1"/>
      <w:numFmt w:val="bullet"/>
      <w:lvlText w:val="■"/>
      <w:lvlJc w:val="left"/>
      <w:pPr>
        <w:ind w:left="4320" w:hanging="360"/>
      </w:pPr>
    </w:lvl>
    <w:lvl w:ilvl="6" w:tplc="53B84B84">
      <w:start w:val="1"/>
      <w:numFmt w:val="bullet"/>
      <w:lvlText w:val="●"/>
      <w:lvlJc w:val="left"/>
      <w:pPr>
        <w:ind w:left="5040" w:hanging="360"/>
      </w:pPr>
    </w:lvl>
    <w:lvl w:ilvl="7" w:tplc="776A8FBE">
      <w:start w:val="1"/>
      <w:numFmt w:val="bullet"/>
      <w:lvlText w:val="●"/>
      <w:lvlJc w:val="left"/>
      <w:pPr>
        <w:ind w:left="5760" w:hanging="360"/>
      </w:pPr>
    </w:lvl>
    <w:lvl w:ilvl="8" w:tplc="F4980C78">
      <w:start w:val="1"/>
      <w:numFmt w:val="bullet"/>
      <w:lvlText w:val="●"/>
      <w:lvlJc w:val="left"/>
      <w:pPr>
        <w:ind w:left="6480" w:hanging="360"/>
      </w:pPr>
    </w:lvl>
  </w:abstractNum>
  <w:num w:numId="1" w16cid:durableId="14311265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7F"/>
    <w:rsid w:val="000D4083"/>
    <w:rsid w:val="001238F8"/>
    <w:rsid w:val="0048267F"/>
    <w:rsid w:val="004C0680"/>
    <w:rsid w:val="005A2878"/>
    <w:rsid w:val="00633C37"/>
    <w:rsid w:val="006414C5"/>
    <w:rsid w:val="00733C9F"/>
    <w:rsid w:val="00A66F3E"/>
    <w:rsid w:val="00BD2709"/>
    <w:rsid w:val="00D064F1"/>
    <w:rsid w:val="00F613A4"/>
    <w:rsid w:val="00F6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332BC"/>
  <w15:docId w15:val="{EDC141FC-B083-A248-8E31-9078F00F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2303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064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3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5C8"/>
  </w:style>
  <w:style w:type="paragraph" w:styleId="Footer">
    <w:name w:val="footer"/>
    <w:basedOn w:val="Normal"/>
    <w:link w:val="FooterChar"/>
    <w:uiPriority w:val="99"/>
    <w:unhideWhenUsed/>
    <w:rsid w:val="00F63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Katie Stroud</cp:lastModifiedBy>
  <cp:revision>3</cp:revision>
  <dcterms:created xsi:type="dcterms:W3CDTF">2026-04-08T06:36:00Z</dcterms:created>
  <dcterms:modified xsi:type="dcterms:W3CDTF">2026-04-08T07:26:00Z</dcterms:modified>
</cp:coreProperties>
</file>